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6D469" w14:textId="77777777" w:rsidR="00AA4FD8" w:rsidRPr="001419DB" w:rsidRDefault="00AA4FD8" w:rsidP="00AA4FD8">
      <w:pPr>
        <w:spacing w:after="0" w:line="240" w:lineRule="auto"/>
        <w:jc w:val="both"/>
        <w:rPr>
          <w:rFonts w:ascii="Arial Narrow" w:hAnsi="Arial Narrow" w:cs="Arial"/>
          <w:lang w:val="en-US"/>
        </w:rPr>
      </w:pPr>
      <w:r w:rsidRPr="001419DB">
        <w:rPr>
          <w:rFonts w:ascii="Arial Narrow" w:hAnsi="Arial Narrow" w:cs="Arial"/>
          <w:noProof/>
          <w:lang w:val="en-US"/>
        </w:rPr>
        <mc:AlternateContent>
          <mc:Choice Requires="wps">
            <w:drawing>
              <wp:anchor distT="45720" distB="45720" distL="114300" distR="114300" simplePos="0" relativeHeight="251660288" behindDoc="0" locked="0" layoutInCell="1" allowOverlap="1" wp14:anchorId="01E8DA6A" wp14:editId="5D0FB34D">
                <wp:simplePos x="0" y="0"/>
                <wp:positionH relativeFrom="margin">
                  <wp:posOffset>965200</wp:posOffset>
                </wp:positionH>
                <wp:positionV relativeFrom="paragraph">
                  <wp:posOffset>31115</wp:posOffset>
                </wp:positionV>
                <wp:extent cx="3801110" cy="259080"/>
                <wp:effectExtent l="0" t="0" r="27940" b="266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110" cy="259080"/>
                        </a:xfrm>
                        <a:prstGeom prst="rect">
                          <a:avLst/>
                        </a:prstGeom>
                        <a:solidFill>
                          <a:srgbClr val="FFFF00"/>
                        </a:solidFill>
                        <a:ln w="6350">
                          <a:solidFill>
                            <a:srgbClr val="000000"/>
                          </a:solidFill>
                          <a:miter lim="800000"/>
                          <a:headEnd/>
                          <a:tailEnd/>
                        </a:ln>
                      </wps:spPr>
                      <wps:txbx>
                        <w:txbxContent>
                          <w:p w14:paraId="097571AA" w14:textId="77777777" w:rsidR="00AA4FD8" w:rsidRPr="003E2457" w:rsidRDefault="00AA4FD8" w:rsidP="00AA4FD8">
                            <w:pPr>
                              <w:shd w:val="clear" w:color="auto" w:fill="FFFF00"/>
                              <w:jc w:val="center"/>
                              <w:rPr>
                                <w:rFonts w:ascii="Arial" w:hAnsi="Arial" w:cs="Arial"/>
                                <w:b/>
                                <w:i/>
                                <w:sz w:val="20"/>
                              </w:rPr>
                            </w:pPr>
                            <w:r w:rsidRPr="003E2457">
                              <w:rPr>
                                <w:rFonts w:ascii="Arial" w:hAnsi="Arial" w:cs="Arial"/>
                                <w:b/>
                                <w:i/>
                                <w:sz w:val="20"/>
                                <w:highlight w:val="yellow"/>
                              </w:rPr>
                              <w:t>CURRICULUM VITAE ABREVIADO (CVA)</w:t>
                            </w:r>
                          </w:p>
                        </w:txbxContent>
                      </wps:txbx>
                      <wps:bodyPr rot="0" vert="horz" wrap="square" lIns="91440" tIns="36000" rIns="9144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1E8DA6A" id="_x0000_t202" coordsize="21600,21600" o:spt="202" path="m,l,21600r21600,l21600,xe">
                <v:stroke joinstyle="miter"/>
                <v:path gradientshapeok="t" o:connecttype="rect"/>
              </v:shapetype>
              <v:shape id="Cuadro de texto 2" o:spid="_x0000_s1026" type="#_x0000_t202" style="position:absolute;left:0;text-align:left;margin-left:76pt;margin-top:2.45pt;width:299.3pt;height:20.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" fillcolor="yellow" strokeweight=".5pt">
                <v:textbox inset=",1mm,,1mm">
                  <w:txbxContent>
                    <w:p w14:paraId="097571AA" w14:textId="77777777" w:rsidR="00AA4FD8" w:rsidRPr="003E2457" w:rsidRDefault="00AA4FD8" w:rsidP="00AA4FD8">
                      <w:pPr>
                        <w:shd w:val="clear" w:color="auto" w:fill="FFFF00"/>
                        <w:jc w:val="center"/>
                        <w:rPr>
                          <w:rFonts w:ascii="Arial" w:hAnsi="Arial" w:cs="Arial"/>
                          <w:b/>
                          <w:i/>
                          <w:sz w:val="20"/>
                        </w:rPr>
                      </w:pPr>
                      <w:r w:rsidRPr="003E2457">
                        <w:rPr>
                          <w:rFonts w:ascii="Arial" w:hAnsi="Arial" w:cs="Arial"/>
                          <w:b/>
                          <w:i/>
                          <w:sz w:val="20"/>
                          <w:highlight w:val="yellow"/>
                        </w:rPr>
                        <w:t>CURRICULUM VITAE ABREVIADO (CVA)</w:t>
                      </w:r>
                    </w:p>
                  </w:txbxContent>
                </v:textbox>
                <w10:wrap type="square" anchorx="margin"/>
              </v:shape>
            </w:pict>
          </mc:Fallback>
        </mc:AlternateContent>
      </w:r>
    </w:p>
    <w:p w14:paraId="034FAD52" w14:textId="7EAEA0A5" w:rsidR="00AA4FD8" w:rsidRPr="001419DB" w:rsidRDefault="00AA4FD8" w:rsidP="00AA4FD8">
      <w:pPr>
        <w:spacing w:after="0" w:line="240" w:lineRule="auto"/>
        <w:jc w:val="both"/>
        <w:rPr>
          <w:rFonts w:ascii="Arial Narrow" w:hAnsi="Arial Narrow" w:cs="Arial"/>
          <w:lang w:val="en-US"/>
        </w:rPr>
      </w:pPr>
    </w:p>
    <w:p w14:paraId="2B5C31C5" w14:textId="77777777" w:rsidR="00E079CA" w:rsidRPr="001419DB" w:rsidRDefault="00E079CA" w:rsidP="00E079CA">
      <w:pPr>
        <w:spacing w:after="0" w:line="240" w:lineRule="auto"/>
        <w:rPr>
          <w:rFonts w:ascii="Arial" w:hAnsi="Arial" w:cs="Arial"/>
          <w:lang w:val="en-US"/>
        </w:rPr>
      </w:pPr>
    </w:p>
    <w:p w14:paraId="0AEE23F2" w14:textId="77777777" w:rsidR="00E079CA" w:rsidRPr="001419DB" w:rsidRDefault="00E079CA" w:rsidP="00E079CA">
      <w:pPr>
        <w:spacing w:after="0" w:line="240" w:lineRule="auto"/>
        <w:rPr>
          <w:rFonts w:ascii="Arial" w:hAnsi="Arial" w:cs="Arial"/>
          <w:b/>
          <w:lang w:val="en-US"/>
        </w:rPr>
      </w:pPr>
      <w:r w:rsidRPr="001419DB">
        <w:rPr>
          <w:rFonts w:ascii="Arial" w:hAnsi="Arial" w:cs="Arial"/>
          <w:b/>
          <w:lang w:val="en-US"/>
        </w:rPr>
        <w:t>Part A. PERSONAL INFORMATION</w:t>
      </w:r>
    </w:p>
    <w:tbl>
      <w:tblPr>
        <w:tblW w:w="9087" w:type="dxa"/>
        <w:tblInd w:w="55" w:type="dxa"/>
        <w:tblCellMar>
          <w:left w:w="70" w:type="dxa"/>
          <w:right w:w="70" w:type="dxa"/>
        </w:tblCellMar>
        <w:tblLook w:val="04A0" w:firstRow="1" w:lastRow="0" w:firstColumn="1" w:lastColumn="0" w:noHBand="0" w:noVBand="1"/>
      </w:tblPr>
      <w:tblGrid>
        <w:gridCol w:w="2152"/>
        <w:gridCol w:w="4248"/>
        <w:gridCol w:w="1445"/>
        <w:gridCol w:w="1242"/>
      </w:tblGrid>
      <w:tr w:rsidR="00E079CA" w:rsidRPr="001419DB" w14:paraId="595D5DBA" w14:textId="77777777" w:rsidTr="00F46683">
        <w:trPr>
          <w:trHeight w:val="20"/>
        </w:trPr>
        <w:tc>
          <w:tcPr>
            <w:tcW w:w="21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5A073" w14:textId="77777777" w:rsidR="00E079CA" w:rsidRPr="001419DB" w:rsidRDefault="00E079CA" w:rsidP="00F46683">
            <w:pPr>
              <w:spacing w:after="0" w:line="240" w:lineRule="auto"/>
              <w:rPr>
                <w:rFonts w:ascii="Arial" w:eastAsia="Times New Roman" w:hAnsi="Arial" w:cs="Arial"/>
                <w:bCs/>
                <w:color w:val="000000"/>
                <w:lang w:val="en-US" w:eastAsia="es-ES"/>
              </w:rPr>
            </w:pPr>
            <w:r w:rsidRPr="001419DB">
              <w:rPr>
                <w:rFonts w:ascii="Arial" w:eastAsia="Times New Roman" w:hAnsi="Arial" w:cs="Arial"/>
                <w:bCs/>
                <w:color w:val="000000"/>
                <w:lang w:val="en-US" w:eastAsia="es-ES"/>
              </w:rPr>
              <w:t xml:space="preserve">First name </w:t>
            </w:r>
          </w:p>
        </w:tc>
        <w:tc>
          <w:tcPr>
            <w:tcW w:w="6914" w:type="dxa"/>
            <w:gridSpan w:val="3"/>
            <w:tcBorders>
              <w:top w:val="single" w:sz="4" w:space="0" w:color="auto"/>
              <w:left w:val="nil"/>
              <w:bottom w:val="single" w:sz="4" w:space="0" w:color="auto"/>
              <w:right w:val="single" w:sz="4" w:space="0" w:color="auto"/>
            </w:tcBorders>
            <w:shd w:val="clear" w:color="auto" w:fill="auto"/>
            <w:vAlign w:val="center"/>
            <w:hideMark/>
          </w:tcPr>
          <w:p w14:paraId="40495C0E" w14:textId="53588891" w:rsidR="00E079CA" w:rsidRPr="001419DB" w:rsidRDefault="00277EE7" w:rsidP="00F46683">
            <w:pPr>
              <w:spacing w:after="0" w:line="240" w:lineRule="auto"/>
              <w:rPr>
                <w:rFonts w:ascii="Arial" w:eastAsia="Times New Roman" w:hAnsi="Arial" w:cs="Arial"/>
                <w:color w:val="000000"/>
                <w:lang w:val="en-US" w:eastAsia="es-ES"/>
              </w:rPr>
            </w:pPr>
            <w:r w:rsidRPr="001419DB">
              <w:rPr>
                <w:rFonts w:ascii="Arial" w:eastAsia="Times New Roman" w:hAnsi="Arial" w:cs="Arial"/>
                <w:color w:val="000000"/>
                <w:lang w:val="en-US" w:eastAsia="es-ES"/>
              </w:rPr>
              <w:t>Eloi</w:t>
            </w:r>
          </w:p>
        </w:tc>
      </w:tr>
      <w:tr w:rsidR="00E079CA" w:rsidRPr="001419DB" w14:paraId="447DFDAC" w14:textId="77777777" w:rsidTr="00F46683">
        <w:trPr>
          <w:trHeight w:val="20"/>
        </w:trPr>
        <w:tc>
          <w:tcPr>
            <w:tcW w:w="2173" w:type="dxa"/>
            <w:tcBorders>
              <w:top w:val="nil"/>
              <w:left w:val="single" w:sz="4" w:space="0" w:color="auto"/>
              <w:bottom w:val="single" w:sz="4" w:space="0" w:color="auto"/>
              <w:right w:val="single" w:sz="4" w:space="0" w:color="auto"/>
            </w:tcBorders>
            <w:shd w:val="clear" w:color="auto" w:fill="auto"/>
            <w:vAlign w:val="center"/>
          </w:tcPr>
          <w:p w14:paraId="6DE17DD6" w14:textId="77777777" w:rsidR="00E079CA" w:rsidRPr="001419DB" w:rsidRDefault="00E079CA" w:rsidP="00F46683">
            <w:pPr>
              <w:spacing w:after="0" w:line="240" w:lineRule="auto"/>
              <w:rPr>
                <w:rFonts w:ascii="Arial" w:eastAsia="Times New Roman" w:hAnsi="Arial" w:cs="Arial"/>
                <w:color w:val="000000"/>
                <w:lang w:val="en-US" w:eastAsia="es-ES"/>
              </w:rPr>
            </w:pPr>
            <w:r w:rsidRPr="001419DB">
              <w:rPr>
                <w:rFonts w:ascii="Arial" w:eastAsia="Times New Roman" w:hAnsi="Arial" w:cs="Arial"/>
                <w:bCs/>
                <w:color w:val="000000"/>
                <w:lang w:val="en-US" w:eastAsia="es-ES"/>
              </w:rPr>
              <w:t>Family name</w:t>
            </w:r>
          </w:p>
        </w:tc>
        <w:tc>
          <w:tcPr>
            <w:tcW w:w="4289" w:type="dxa"/>
            <w:tcBorders>
              <w:top w:val="single" w:sz="4" w:space="0" w:color="auto"/>
              <w:left w:val="nil"/>
              <w:bottom w:val="single" w:sz="4" w:space="0" w:color="auto"/>
              <w:right w:val="single" w:sz="4" w:space="0" w:color="auto"/>
            </w:tcBorders>
            <w:shd w:val="clear" w:color="auto" w:fill="auto"/>
            <w:vAlign w:val="center"/>
          </w:tcPr>
          <w:p w14:paraId="7EA56FB4" w14:textId="44794AC4" w:rsidR="00E079CA" w:rsidRPr="001419DB" w:rsidRDefault="00277EE7" w:rsidP="00F46683">
            <w:pPr>
              <w:spacing w:after="0" w:line="240" w:lineRule="auto"/>
              <w:rPr>
                <w:rFonts w:ascii="Arial" w:eastAsia="Times New Roman" w:hAnsi="Arial" w:cs="Arial"/>
                <w:color w:val="000000"/>
                <w:lang w:val="en-US" w:eastAsia="es-ES"/>
              </w:rPr>
            </w:pPr>
            <w:r w:rsidRPr="001419DB">
              <w:rPr>
                <w:rFonts w:ascii="Arial" w:eastAsia="Times New Roman" w:hAnsi="Arial" w:cs="Arial"/>
                <w:color w:val="000000"/>
                <w:lang w:val="en-US" w:eastAsia="es-ES"/>
              </w:rPr>
              <w:t>Ramon Garcia</w:t>
            </w:r>
          </w:p>
        </w:tc>
        <w:tc>
          <w:tcPr>
            <w:tcW w:w="1460" w:type="dxa"/>
            <w:tcBorders>
              <w:top w:val="nil"/>
              <w:left w:val="nil"/>
              <w:bottom w:val="single" w:sz="4" w:space="0" w:color="auto"/>
              <w:right w:val="single" w:sz="4" w:space="0" w:color="auto"/>
            </w:tcBorders>
            <w:shd w:val="clear" w:color="auto" w:fill="auto"/>
            <w:vAlign w:val="center"/>
          </w:tcPr>
          <w:p w14:paraId="2BBB3B10" w14:textId="77777777" w:rsidR="00E079CA" w:rsidRPr="001419DB" w:rsidRDefault="00E079CA" w:rsidP="00F46683">
            <w:pPr>
              <w:spacing w:after="0" w:line="240" w:lineRule="auto"/>
              <w:rPr>
                <w:rFonts w:ascii="Arial" w:eastAsia="Times New Roman" w:hAnsi="Arial" w:cs="Arial"/>
                <w:color w:val="000000"/>
                <w:lang w:val="en-US" w:eastAsia="es-ES"/>
              </w:rPr>
            </w:pPr>
          </w:p>
        </w:tc>
        <w:tc>
          <w:tcPr>
            <w:tcW w:w="1165" w:type="dxa"/>
            <w:tcBorders>
              <w:top w:val="nil"/>
              <w:left w:val="nil"/>
              <w:bottom w:val="single" w:sz="4" w:space="0" w:color="auto"/>
              <w:right w:val="single" w:sz="4" w:space="0" w:color="auto"/>
            </w:tcBorders>
            <w:shd w:val="clear" w:color="auto" w:fill="auto"/>
            <w:vAlign w:val="center"/>
          </w:tcPr>
          <w:p w14:paraId="48D5933A" w14:textId="77777777" w:rsidR="00E079CA" w:rsidRPr="001419DB" w:rsidRDefault="00E079CA" w:rsidP="00F46683">
            <w:pPr>
              <w:spacing w:after="0" w:line="240" w:lineRule="auto"/>
              <w:rPr>
                <w:rFonts w:ascii="Arial" w:eastAsia="Times New Roman" w:hAnsi="Arial" w:cs="Arial"/>
                <w:color w:val="000000"/>
                <w:lang w:val="en-US" w:eastAsia="es-ES"/>
              </w:rPr>
            </w:pPr>
          </w:p>
        </w:tc>
      </w:tr>
      <w:tr w:rsidR="00E079CA" w:rsidRPr="001419DB" w14:paraId="3FB10E06" w14:textId="77777777" w:rsidTr="00F46683">
        <w:trPr>
          <w:trHeight w:val="20"/>
        </w:trPr>
        <w:tc>
          <w:tcPr>
            <w:tcW w:w="2173" w:type="dxa"/>
            <w:tcBorders>
              <w:top w:val="nil"/>
              <w:left w:val="single" w:sz="4" w:space="0" w:color="auto"/>
              <w:bottom w:val="single" w:sz="4" w:space="0" w:color="auto"/>
              <w:right w:val="single" w:sz="4" w:space="0" w:color="auto"/>
            </w:tcBorders>
            <w:shd w:val="clear" w:color="auto" w:fill="auto"/>
            <w:vAlign w:val="center"/>
          </w:tcPr>
          <w:p w14:paraId="30799503" w14:textId="385815DE" w:rsidR="00E079CA" w:rsidRPr="001419DB" w:rsidRDefault="00E079CA" w:rsidP="00F46683">
            <w:pPr>
              <w:spacing w:after="0" w:line="240" w:lineRule="auto"/>
              <w:rPr>
                <w:rFonts w:ascii="Arial" w:eastAsia="Times New Roman" w:hAnsi="Arial" w:cs="Arial"/>
                <w:color w:val="000000"/>
                <w:lang w:val="en-US" w:eastAsia="es-ES"/>
              </w:rPr>
            </w:pPr>
            <w:r w:rsidRPr="001419DB">
              <w:rPr>
                <w:rFonts w:ascii="Arial" w:eastAsia="Times New Roman" w:hAnsi="Arial" w:cs="Arial"/>
                <w:color w:val="000000"/>
                <w:lang w:val="en-US" w:eastAsia="es-ES"/>
              </w:rPr>
              <w:t>Gender</w:t>
            </w:r>
          </w:p>
        </w:tc>
        <w:tc>
          <w:tcPr>
            <w:tcW w:w="4289" w:type="dxa"/>
            <w:tcBorders>
              <w:top w:val="single" w:sz="4" w:space="0" w:color="auto"/>
              <w:left w:val="nil"/>
              <w:bottom w:val="single" w:sz="4" w:space="0" w:color="auto"/>
              <w:right w:val="single" w:sz="4" w:space="0" w:color="auto"/>
            </w:tcBorders>
            <w:shd w:val="clear" w:color="auto" w:fill="auto"/>
            <w:vAlign w:val="center"/>
          </w:tcPr>
          <w:p w14:paraId="435672A6" w14:textId="63CB63B1" w:rsidR="00E079CA" w:rsidRPr="001419DB" w:rsidRDefault="00093BF6" w:rsidP="00F46683">
            <w:pPr>
              <w:spacing w:after="0" w:line="240" w:lineRule="auto"/>
              <w:rPr>
                <w:rFonts w:ascii="Arial" w:eastAsia="Times New Roman" w:hAnsi="Arial" w:cs="Arial"/>
                <w:color w:val="000000"/>
                <w:lang w:val="en-US" w:eastAsia="es-ES"/>
              </w:rPr>
            </w:pPr>
            <w:r w:rsidRPr="001419DB">
              <w:rPr>
                <w:rFonts w:ascii="Arial" w:eastAsia="Times New Roman" w:hAnsi="Arial" w:cs="Arial"/>
                <w:color w:val="000000"/>
                <w:lang w:val="en-US" w:eastAsia="es-ES"/>
              </w:rPr>
              <w:t>Male</w:t>
            </w:r>
          </w:p>
        </w:tc>
        <w:tc>
          <w:tcPr>
            <w:tcW w:w="1460" w:type="dxa"/>
            <w:tcBorders>
              <w:top w:val="nil"/>
              <w:left w:val="nil"/>
              <w:bottom w:val="single" w:sz="4" w:space="0" w:color="auto"/>
              <w:right w:val="single" w:sz="4" w:space="0" w:color="auto"/>
            </w:tcBorders>
            <w:shd w:val="clear" w:color="auto" w:fill="auto"/>
            <w:vAlign w:val="center"/>
          </w:tcPr>
          <w:p w14:paraId="66792CFC" w14:textId="78785539" w:rsidR="00E079CA" w:rsidRPr="001419DB" w:rsidRDefault="00E079CA" w:rsidP="00F46683">
            <w:pPr>
              <w:spacing w:after="0" w:line="240" w:lineRule="auto"/>
              <w:rPr>
                <w:rFonts w:ascii="Arial" w:eastAsia="Times New Roman" w:hAnsi="Arial" w:cs="Arial"/>
                <w:color w:val="000000"/>
                <w:lang w:val="en-US" w:eastAsia="es-ES"/>
              </w:rPr>
            </w:pPr>
            <w:r w:rsidRPr="001419DB">
              <w:rPr>
                <w:rFonts w:ascii="Arial" w:eastAsia="Times New Roman" w:hAnsi="Arial" w:cs="Arial"/>
                <w:color w:val="000000"/>
                <w:lang w:val="en-US" w:eastAsia="es-ES"/>
              </w:rPr>
              <w:t xml:space="preserve">Birth date </w:t>
            </w:r>
          </w:p>
        </w:tc>
        <w:tc>
          <w:tcPr>
            <w:tcW w:w="1165" w:type="dxa"/>
            <w:tcBorders>
              <w:top w:val="nil"/>
              <w:left w:val="nil"/>
              <w:bottom w:val="single" w:sz="4" w:space="0" w:color="auto"/>
              <w:right w:val="single" w:sz="4" w:space="0" w:color="auto"/>
            </w:tcBorders>
            <w:shd w:val="clear" w:color="auto" w:fill="auto"/>
            <w:vAlign w:val="center"/>
          </w:tcPr>
          <w:p w14:paraId="51BFA1DA" w14:textId="41CB5698" w:rsidR="00E079CA" w:rsidRPr="001419DB" w:rsidRDefault="00093BF6" w:rsidP="00F46683">
            <w:pPr>
              <w:spacing w:after="0" w:line="240" w:lineRule="auto"/>
              <w:rPr>
                <w:rFonts w:ascii="Arial" w:eastAsia="Times New Roman" w:hAnsi="Arial" w:cs="Arial"/>
                <w:color w:val="000000"/>
                <w:lang w:val="en-US" w:eastAsia="es-ES"/>
              </w:rPr>
            </w:pPr>
            <w:r w:rsidRPr="001419DB">
              <w:rPr>
                <w:rFonts w:ascii="Arial" w:eastAsia="Times New Roman" w:hAnsi="Arial" w:cs="Arial"/>
                <w:color w:val="000000"/>
                <w:lang w:val="en-US" w:eastAsia="es-ES"/>
              </w:rPr>
              <w:t>01/08/1967</w:t>
            </w:r>
          </w:p>
        </w:tc>
      </w:tr>
      <w:tr w:rsidR="00E079CA" w:rsidRPr="001419DB" w14:paraId="3CC1445E" w14:textId="77777777" w:rsidTr="00F46683">
        <w:trPr>
          <w:trHeight w:val="20"/>
        </w:trPr>
        <w:tc>
          <w:tcPr>
            <w:tcW w:w="2173" w:type="dxa"/>
            <w:tcBorders>
              <w:top w:val="nil"/>
              <w:left w:val="single" w:sz="4" w:space="0" w:color="auto"/>
              <w:bottom w:val="single" w:sz="4" w:space="0" w:color="auto"/>
              <w:right w:val="single" w:sz="4" w:space="0" w:color="auto"/>
            </w:tcBorders>
            <w:shd w:val="clear" w:color="auto" w:fill="auto"/>
            <w:vAlign w:val="center"/>
            <w:hideMark/>
          </w:tcPr>
          <w:p w14:paraId="0673D041" w14:textId="047F0DB9" w:rsidR="00E079CA" w:rsidRPr="001419DB" w:rsidRDefault="00E079CA" w:rsidP="00F46683">
            <w:pPr>
              <w:spacing w:after="0" w:line="240" w:lineRule="auto"/>
              <w:rPr>
                <w:rFonts w:ascii="Arial" w:eastAsia="Times New Roman" w:hAnsi="Arial" w:cs="Arial"/>
                <w:color w:val="000000"/>
                <w:lang w:val="en-US" w:eastAsia="es-ES"/>
              </w:rPr>
            </w:pPr>
            <w:r w:rsidRPr="001419DB">
              <w:rPr>
                <w:rFonts w:ascii="Arial" w:eastAsia="Times New Roman" w:hAnsi="Arial" w:cs="Arial"/>
                <w:color w:val="000000"/>
                <w:lang w:val="en-US" w:eastAsia="es-ES"/>
              </w:rPr>
              <w:t>ID number</w:t>
            </w:r>
          </w:p>
        </w:tc>
        <w:tc>
          <w:tcPr>
            <w:tcW w:w="4289" w:type="dxa"/>
            <w:tcBorders>
              <w:top w:val="single" w:sz="4" w:space="0" w:color="auto"/>
              <w:left w:val="nil"/>
              <w:bottom w:val="single" w:sz="4" w:space="0" w:color="auto"/>
              <w:right w:val="single" w:sz="4" w:space="0" w:color="auto"/>
            </w:tcBorders>
            <w:shd w:val="clear" w:color="auto" w:fill="auto"/>
            <w:vAlign w:val="center"/>
            <w:hideMark/>
          </w:tcPr>
          <w:p w14:paraId="2408F973" w14:textId="1698F1C0" w:rsidR="00E079CA" w:rsidRPr="001419DB" w:rsidRDefault="00C55F65" w:rsidP="00F46683">
            <w:pPr>
              <w:spacing w:after="0" w:line="240" w:lineRule="auto"/>
              <w:rPr>
                <w:rFonts w:ascii="Arial" w:eastAsia="Times New Roman" w:hAnsi="Arial" w:cs="Arial"/>
                <w:color w:val="000000"/>
                <w:lang w:val="en-US" w:eastAsia="es-ES"/>
              </w:rPr>
            </w:pPr>
            <w:r w:rsidRPr="001419DB">
              <w:rPr>
                <w:rFonts w:ascii="Arial" w:eastAsia="Times New Roman" w:hAnsi="Arial" w:cs="Arial"/>
                <w:color w:val="000000"/>
                <w:lang w:val="en-US" w:eastAsia="es-ES"/>
              </w:rPr>
              <w:t>33940229A</w:t>
            </w:r>
          </w:p>
        </w:tc>
        <w:tc>
          <w:tcPr>
            <w:tcW w:w="1460" w:type="dxa"/>
            <w:tcBorders>
              <w:top w:val="nil"/>
              <w:left w:val="nil"/>
              <w:bottom w:val="single" w:sz="4" w:space="0" w:color="auto"/>
              <w:right w:val="single" w:sz="4" w:space="0" w:color="auto"/>
            </w:tcBorders>
            <w:shd w:val="clear" w:color="auto" w:fill="auto"/>
            <w:vAlign w:val="center"/>
          </w:tcPr>
          <w:p w14:paraId="07566E39" w14:textId="77777777" w:rsidR="00E079CA" w:rsidRPr="001419DB" w:rsidRDefault="00E079CA" w:rsidP="00F46683">
            <w:pPr>
              <w:spacing w:after="0" w:line="240" w:lineRule="auto"/>
              <w:rPr>
                <w:rFonts w:ascii="Arial" w:eastAsia="Times New Roman" w:hAnsi="Arial" w:cs="Arial"/>
                <w:color w:val="000000"/>
                <w:lang w:val="en-US" w:eastAsia="es-ES"/>
              </w:rPr>
            </w:pPr>
          </w:p>
        </w:tc>
        <w:tc>
          <w:tcPr>
            <w:tcW w:w="1165" w:type="dxa"/>
            <w:tcBorders>
              <w:top w:val="nil"/>
              <w:left w:val="nil"/>
              <w:bottom w:val="single" w:sz="4" w:space="0" w:color="auto"/>
              <w:right w:val="single" w:sz="4" w:space="0" w:color="auto"/>
            </w:tcBorders>
            <w:shd w:val="clear" w:color="auto" w:fill="auto"/>
            <w:vAlign w:val="center"/>
            <w:hideMark/>
          </w:tcPr>
          <w:p w14:paraId="19CF3216" w14:textId="77777777" w:rsidR="00E079CA" w:rsidRPr="001419DB" w:rsidRDefault="00E079CA" w:rsidP="00F46683">
            <w:pPr>
              <w:spacing w:after="0" w:line="240" w:lineRule="auto"/>
              <w:rPr>
                <w:rFonts w:ascii="Arial" w:eastAsia="Times New Roman" w:hAnsi="Arial" w:cs="Arial"/>
                <w:color w:val="000000"/>
                <w:lang w:val="en-US" w:eastAsia="es-ES"/>
              </w:rPr>
            </w:pPr>
          </w:p>
        </w:tc>
      </w:tr>
      <w:tr w:rsidR="00E079CA" w:rsidRPr="004854A3" w14:paraId="68447722" w14:textId="77777777" w:rsidTr="00F46683">
        <w:trPr>
          <w:trHeight w:val="20"/>
        </w:trPr>
        <w:tc>
          <w:tcPr>
            <w:tcW w:w="2173" w:type="dxa"/>
            <w:tcBorders>
              <w:top w:val="single" w:sz="4" w:space="0" w:color="auto"/>
              <w:left w:val="single" w:sz="4" w:space="0" w:color="auto"/>
              <w:bottom w:val="single" w:sz="4" w:space="0" w:color="000000"/>
              <w:right w:val="single" w:sz="4" w:space="0" w:color="000000"/>
            </w:tcBorders>
            <w:shd w:val="clear" w:color="auto" w:fill="auto"/>
            <w:vAlign w:val="center"/>
          </w:tcPr>
          <w:p w14:paraId="5D68A3D6" w14:textId="77777777" w:rsidR="00E079CA" w:rsidRPr="001419DB" w:rsidRDefault="00E079CA" w:rsidP="00F46683">
            <w:pPr>
              <w:spacing w:after="0" w:line="240" w:lineRule="auto"/>
              <w:rPr>
                <w:rFonts w:ascii="Arial" w:eastAsia="Times New Roman" w:hAnsi="Arial" w:cs="Arial"/>
                <w:color w:val="000000"/>
                <w:lang w:val="en-US" w:eastAsia="es-ES"/>
              </w:rPr>
            </w:pPr>
            <w:r w:rsidRPr="001419DB">
              <w:rPr>
                <w:rFonts w:ascii="Arial" w:eastAsia="Times New Roman" w:hAnsi="Arial" w:cs="Arial"/>
                <w:color w:val="000000"/>
                <w:lang w:val="en-US" w:eastAsia="es-ES"/>
              </w:rPr>
              <w:t>e-mail</w:t>
            </w:r>
          </w:p>
        </w:tc>
        <w:tc>
          <w:tcPr>
            <w:tcW w:w="4289" w:type="dxa"/>
            <w:tcBorders>
              <w:top w:val="single" w:sz="4" w:space="0" w:color="auto"/>
              <w:left w:val="nil"/>
              <w:bottom w:val="single" w:sz="4" w:space="0" w:color="auto"/>
              <w:right w:val="single" w:sz="4" w:space="0" w:color="auto"/>
            </w:tcBorders>
            <w:shd w:val="clear" w:color="auto" w:fill="auto"/>
            <w:vAlign w:val="center"/>
          </w:tcPr>
          <w:p w14:paraId="126232D8" w14:textId="70BABACC" w:rsidR="00E079CA" w:rsidRPr="001419DB" w:rsidRDefault="00713277" w:rsidP="00F46683">
            <w:pPr>
              <w:spacing w:after="0" w:line="240" w:lineRule="auto"/>
              <w:rPr>
                <w:rFonts w:ascii="Arial" w:eastAsia="Times New Roman" w:hAnsi="Arial" w:cs="Arial"/>
                <w:lang w:val="en-US" w:eastAsia="es-ES"/>
              </w:rPr>
            </w:pPr>
            <w:hyperlink r:id="rId11" w:history="1">
              <w:r w:rsidR="00551A77" w:rsidRPr="001419DB">
                <w:rPr>
                  <w:rStyle w:val="Enlla"/>
                  <w:rFonts w:ascii="Arial" w:eastAsia="Times New Roman" w:hAnsi="Arial" w:cs="Arial"/>
                  <w:lang w:val="en-US" w:eastAsia="es-ES"/>
                </w:rPr>
                <w:t>Eloi.ramon@imb-cnm.csic.es</w:t>
              </w:r>
            </w:hyperlink>
            <w:r w:rsidR="00551A77" w:rsidRPr="001419DB">
              <w:rPr>
                <w:rFonts w:ascii="Arial" w:eastAsia="Times New Roman" w:hAnsi="Arial" w:cs="Arial"/>
                <w:lang w:val="en-US" w:eastAsia="es-ES"/>
              </w:rPr>
              <w:t xml:space="preserve"> </w:t>
            </w:r>
          </w:p>
        </w:tc>
        <w:tc>
          <w:tcPr>
            <w:tcW w:w="2625" w:type="dxa"/>
            <w:gridSpan w:val="2"/>
            <w:tcBorders>
              <w:top w:val="single" w:sz="4" w:space="0" w:color="auto"/>
              <w:left w:val="nil"/>
              <w:bottom w:val="single" w:sz="4" w:space="0" w:color="auto"/>
              <w:right w:val="single" w:sz="4" w:space="0" w:color="auto"/>
            </w:tcBorders>
            <w:shd w:val="clear" w:color="auto" w:fill="auto"/>
            <w:vAlign w:val="center"/>
          </w:tcPr>
          <w:p w14:paraId="5C4543BC" w14:textId="5CD7D7AF" w:rsidR="00E079CA" w:rsidRPr="001419DB" w:rsidRDefault="00E079CA" w:rsidP="00F46683">
            <w:pPr>
              <w:spacing w:after="0" w:line="240" w:lineRule="auto"/>
              <w:rPr>
                <w:rFonts w:ascii="Arial" w:eastAsia="Times New Roman" w:hAnsi="Arial" w:cs="Arial"/>
                <w:color w:val="000000"/>
                <w:lang w:val="en-US" w:eastAsia="es-ES"/>
              </w:rPr>
            </w:pPr>
            <w:r w:rsidRPr="001419DB">
              <w:rPr>
                <w:rFonts w:ascii="Arial" w:eastAsia="Times New Roman" w:hAnsi="Arial" w:cs="Arial"/>
                <w:color w:val="000000"/>
                <w:lang w:val="en-US" w:eastAsia="es-ES"/>
              </w:rPr>
              <w:t>Web</w:t>
            </w:r>
            <w:r w:rsidR="00C13C04" w:rsidRPr="001419DB">
              <w:rPr>
                <w:rFonts w:ascii="Arial" w:eastAsia="Times New Roman" w:hAnsi="Arial" w:cs="Arial"/>
                <w:color w:val="000000"/>
                <w:lang w:val="en-US" w:eastAsia="es-ES"/>
              </w:rPr>
              <w:t xml:space="preserve">: </w:t>
            </w:r>
            <w:hyperlink r:id="rId12" w:history="1">
              <w:r w:rsidR="00C13C04" w:rsidRPr="001419DB">
                <w:rPr>
                  <w:rStyle w:val="Enlla"/>
                  <w:rFonts w:ascii="Arial" w:eastAsia="Times New Roman" w:hAnsi="Arial" w:cs="Arial"/>
                  <w:lang w:val="en-US" w:eastAsia="es-ES"/>
                </w:rPr>
                <w:t>http://pueg.imb-cnm.csic.es/</w:t>
              </w:r>
            </w:hyperlink>
            <w:r w:rsidR="00C13C04" w:rsidRPr="001419DB">
              <w:rPr>
                <w:rFonts w:ascii="Arial" w:eastAsia="Times New Roman" w:hAnsi="Arial" w:cs="Arial"/>
                <w:color w:val="000000"/>
                <w:lang w:val="en-US" w:eastAsia="es-ES"/>
              </w:rPr>
              <w:t xml:space="preserve"> </w:t>
            </w:r>
          </w:p>
        </w:tc>
      </w:tr>
      <w:tr w:rsidR="00E079CA" w:rsidRPr="001419DB" w14:paraId="28901BA5" w14:textId="77777777" w:rsidTr="00F46683">
        <w:trPr>
          <w:trHeight w:val="20"/>
        </w:trPr>
        <w:tc>
          <w:tcPr>
            <w:tcW w:w="646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259B4C83" w14:textId="5913AE34" w:rsidR="00E079CA" w:rsidRPr="001419DB" w:rsidRDefault="00E079CA" w:rsidP="00F46683">
            <w:pPr>
              <w:spacing w:after="0" w:line="240" w:lineRule="auto"/>
              <w:rPr>
                <w:rFonts w:ascii="Arial" w:eastAsia="Times New Roman" w:hAnsi="Arial" w:cs="Arial"/>
                <w:lang w:val="en-US" w:eastAsia="es-ES"/>
              </w:rPr>
            </w:pPr>
            <w:r w:rsidRPr="001419DB">
              <w:rPr>
                <w:rFonts w:ascii="Arial" w:eastAsia="Times New Roman" w:hAnsi="Arial" w:cs="Arial"/>
                <w:lang w:val="en-US" w:eastAsia="es-ES"/>
              </w:rPr>
              <w:t>Open Researcher and Contributor ID (ORCID)</w:t>
            </w:r>
          </w:p>
        </w:tc>
        <w:tc>
          <w:tcPr>
            <w:tcW w:w="2625" w:type="dxa"/>
            <w:gridSpan w:val="2"/>
            <w:tcBorders>
              <w:top w:val="single" w:sz="4" w:space="0" w:color="auto"/>
              <w:left w:val="nil"/>
              <w:bottom w:val="single" w:sz="4" w:space="0" w:color="auto"/>
              <w:right w:val="single" w:sz="4" w:space="0" w:color="auto"/>
            </w:tcBorders>
            <w:shd w:val="clear" w:color="auto" w:fill="auto"/>
            <w:vAlign w:val="center"/>
          </w:tcPr>
          <w:p w14:paraId="51D30C6A" w14:textId="6CEEA1FA" w:rsidR="00E079CA" w:rsidRPr="001419DB" w:rsidRDefault="001F3833" w:rsidP="00F46683">
            <w:pPr>
              <w:spacing w:after="0" w:line="240" w:lineRule="auto"/>
              <w:rPr>
                <w:rFonts w:ascii="Arial" w:eastAsia="Times New Roman" w:hAnsi="Arial" w:cs="Arial"/>
                <w:color w:val="000000"/>
                <w:lang w:val="en-US" w:eastAsia="es-ES"/>
              </w:rPr>
            </w:pPr>
            <w:r w:rsidRPr="001419DB">
              <w:rPr>
                <w:rFonts w:ascii="Arial" w:eastAsia="Times New Roman" w:hAnsi="Arial" w:cs="Arial"/>
                <w:color w:val="000000"/>
                <w:lang w:val="en-US" w:eastAsia="es-ES"/>
              </w:rPr>
              <w:t>0000-0001-9974-8112</w:t>
            </w:r>
          </w:p>
        </w:tc>
      </w:tr>
    </w:tbl>
    <w:p w14:paraId="6C7292F1" w14:textId="77777777" w:rsidR="00E079CA" w:rsidRPr="001419DB" w:rsidRDefault="00E079CA" w:rsidP="00E079CA">
      <w:pPr>
        <w:spacing w:after="0" w:line="240" w:lineRule="auto"/>
        <w:jc w:val="both"/>
        <w:rPr>
          <w:rFonts w:ascii="Arial" w:eastAsia="Times New Roman" w:hAnsi="Arial" w:cs="Arial"/>
          <w:i/>
          <w:lang w:val="en-US" w:eastAsia="es-ES"/>
        </w:rPr>
      </w:pPr>
    </w:p>
    <w:p w14:paraId="027C0644" w14:textId="77777777" w:rsidR="00E079CA" w:rsidRPr="001419DB" w:rsidRDefault="00E079CA" w:rsidP="00E079CA">
      <w:pPr>
        <w:spacing w:after="0" w:line="240" w:lineRule="auto"/>
        <w:rPr>
          <w:rFonts w:ascii="Arial" w:hAnsi="Arial" w:cs="Arial"/>
          <w:lang w:val="en-US"/>
        </w:rPr>
      </w:pPr>
      <w:r w:rsidRPr="001419DB">
        <w:rPr>
          <w:rFonts w:ascii="Arial" w:hAnsi="Arial" w:cs="Arial"/>
          <w:b/>
          <w:lang w:val="en-US"/>
        </w:rPr>
        <w:t>A.1. Current position</w:t>
      </w:r>
    </w:p>
    <w:tbl>
      <w:tblPr>
        <w:tblW w:w="9087" w:type="dxa"/>
        <w:tblInd w:w="55" w:type="dxa"/>
        <w:tblCellMar>
          <w:left w:w="70" w:type="dxa"/>
          <w:right w:w="70" w:type="dxa"/>
        </w:tblCellMar>
        <w:tblLook w:val="04A0" w:firstRow="1" w:lastRow="0" w:firstColumn="1" w:lastColumn="0" w:noHBand="0" w:noVBand="1"/>
      </w:tblPr>
      <w:tblGrid>
        <w:gridCol w:w="2386"/>
        <w:gridCol w:w="3789"/>
        <w:gridCol w:w="1481"/>
        <w:gridCol w:w="1431"/>
      </w:tblGrid>
      <w:tr w:rsidR="00E079CA" w:rsidRPr="001419DB" w14:paraId="6F7BD6CF" w14:textId="77777777" w:rsidTr="00F46683">
        <w:trPr>
          <w:trHeight w:val="20"/>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90297" w14:textId="77777777" w:rsidR="00E079CA" w:rsidRPr="001419DB" w:rsidRDefault="00E079CA" w:rsidP="00F46683">
            <w:pPr>
              <w:spacing w:after="0" w:line="240" w:lineRule="auto"/>
              <w:rPr>
                <w:rFonts w:ascii="Arial" w:eastAsia="Times New Roman" w:hAnsi="Arial" w:cs="Arial"/>
                <w:color w:val="000000"/>
                <w:lang w:val="en-US" w:eastAsia="es-ES"/>
              </w:rPr>
            </w:pPr>
            <w:r w:rsidRPr="001419DB">
              <w:rPr>
                <w:rFonts w:ascii="Arial" w:eastAsia="Times New Roman" w:hAnsi="Arial" w:cs="Arial"/>
                <w:color w:val="000000"/>
                <w:lang w:val="en-US" w:eastAsia="es-ES"/>
              </w:rPr>
              <w:t>Position</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53B55B49" w14:textId="0DD9475C" w:rsidR="00E079CA" w:rsidRPr="001419DB" w:rsidRDefault="00656095" w:rsidP="00656095">
            <w:pPr>
              <w:spacing w:after="0" w:line="240" w:lineRule="auto"/>
              <w:rPr>
                <w:rFonts w:ascii="Arial" w:eastAsia="Times New Roman" w:hAnsi="Arial" w:cs="Arial"/>
                <w:color w:val="000000"/>
                <w:lang w:eastAsia="es-ES"/>
              </w:rPr>
            </w:pPr>
            <w:r w:rsidRPr="001419DB">
              <w:rPr>
                <w:rFonts w:ascii="Arial" w:eastAsia="Times New Roman" w:hAnsi="Arial" w:cs="Arial"/>
                <w:color w:val="000000"/>
                <w:lang w:eastAsia="es-ES"/>
              </w:rPr>
              <w:t>Investigador Doctor FC</w:t>
            </w:r>
            <w:r w:rsidR="00E079CA" w:rsidRPr="001419DB">
              <w:rPr>
                <w:rFonts w:ascii="Arial" w:eastAsia="Times New Roman" w:hAnsi="Arial" w:cs="Arial"/>
                <w:color w:val="000000"/>
                <w:lang w:eastAsia="es-ES"/>
              </w:rPr>
              <w:t> </w:t>
            </w:r>
            <w:r w:rsidR="001419DB" w:rsidRPr="001419DB">
              <w:rPr>
                <w:rFonts w:ascii="Arial" w:eastAsia="Times New Roman" w:hAnsi="Arial" w:cs="Arial"/>
                <w:color w:val="000000"/>
                <w:lang w:eastAsia="es-ES"/>
              </w:rPr>
              <w:t>laboral f</w:t>
            </w:r>
            <w:r w:rsidR="001419DB">
              <w:rPr>
                <w:rFonts w:ascii="Arial" w:eastAsia="Times New Roman" w:hAnsi="Arial" w:cs="Arial"/>
                <w:color w:val="000000"/>
                <w:lang w:eastAsia="es-ES"/>
              </w:rPr>
              <w:t>ijo</w:t>
            </w:r>
          </w:p>
        </w:tc>
      </w:tr>
      <w:tr w:rsidR="00E079CA" w:rsidRPr="001419DB" w14:paraId="4C19B394" w14:textId="77777777" w:rsidTr="00F46683">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14:paraId="7CECB47D" w14:textId="77777777" w:rsidR="00E079CA" w:rsidRPr="001419DB" w:rsidRDefault="00E079CA" w:rsidP="00F46683">
            <w:pPr>
              <w:spacing w:after="0" w:line="240" w:lineRule="auto"/>
              <w:rPr>
                <w:rFonts w:ascii="Arial" w:eastAsia="Times New Roman" w:hAnsi="Arial" w:cs="Arial"/>
                <w:color w:val="000000"/>
                <w:lang w:val="en-US" w:eastAsia="es-ES"/>
              </w:rPr>
            </w:pPr>
            <w:r w:rsidRPr="001419DB">
              <w:rPr>
                <w:rFonts w:ascii="Arial" w:eastAsia="Times New Roman" w:hAnsi="Arial" w:cs="Arial"/>
                <w:color w:val="000000"/>
                <w:lang w:val="en-US" w:eastAsia="es-ES"/>
              </w:rPr>
              <w:t>Initial date</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1FD511D4" w14:textId="404CC380" w:rsidR="00E079CA" w:rsidRPr="001419DB" w:rsidRDefault="008232FA" w:rsidP="008232FA">
            <w:pPr>
              <w:spacing w:after="0" w:line="240" w:lineRule="auto"/>
              <w:rPr>
                <w:rFonts w:ascii="Arial" w:eastAsia="Times New Roman" w:hAnsi="Arial" w:cs="Arial"/>
                <w:color w:val="000000"/>
                <w:lang w:val="en-US" w:eastAsia="es-ES"/>
              </w:rPr>
            </w:pPr>
            <w:r w:rsidRPr="001419DB">
              <w:rPr>
                <w:rFonts w:ascii="Arial" w:eastAsia="Times New Roman" w:hAnsi="Arial" w:cs="Arial"/>
                <w:color w:val="000000"/>
                <w:lang w:val="en-US" w:eastAsia="es-ES"/>
              </w:rPr>
              <w:t>01/06/2015</w:t>
            </w:r>
            <w:r w:rsidR="00E079CA" w:rsidRPr="001419DB">
              <w:rPr>
                <w:rFonts w:ascii="Arial" w:eastAsia="Times New Roman" w:hAnsi="Arial" w:cs="Arial"/>
                <w:color w:val="000000"/>
                <w:lang w:val="en-US" w:eastAsia="es-ES"/>
              </w:rPr>
              <w:t> </w:t>
            </w:r>
          </w:p>
        </w:tc>
      </w:tr>
      <w:tr w:rsidR="00E079CA" w:rsidRPr="001419DB" w14:paraId="16DCCD2F" w14:textId="77777777" w:rsidTr="00F46683">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14:paraId="110B0C23" w14:textId="77777777" w:rsidR="00E079CA" w:rsidRPr="001419DB" w:rsidRDefault="00E079CA" w:rsidP="00F46683">
            <w:pPr>
              <w:spacing w:after="0" w:line="240" w:lineRule="auto"/>
              <w:rPr>
                <w:rFonts w:ascii="Arial" w:eastAsia="Times New Roman" w:hAnsi="Arial" w:cs="Arial"/>
                <w:color w:val="000000"/>
                <w:lang w:val="en-US" w:eastAsia="es-ES"/>
              </w:rPr>
            </w:pPr>
            <w:r w:rsidRPr="001419DB">
              <w:rPr>
                <w:rFonts w:ascii="Arial" w:eastAsia="Times New Roman" w:hAnsi="Arial" w:cs="Arial"/>
                <w:color w:val="000000"/>
                <w:lang w:val="en-US" w:eastAsia="es-ES"/>
              </w:rPr>
              <w:t>Institution</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6FDD463F" w14:textId="5FC7C704" w:rsidR="00E079CA" w:rsidRPr="00EA5BC1" w:rsidRDefault="003D1233" w:rsidP="003D1233">
            <w:pPr>
              <w:spacing w:after="0" w:line="240" w:lineRule="auto"/>
              <w:rPr>
                <w:rFonts w:ascii="Arial" w:eastAsia="Times New Roman" w:hAnsi="Arial" w:cs="Arial"/>
                <w:color w:val="000000"/>
                <w:lang w:eastAsia="es-ES"/>
              </w:rPr>
            </w:pPr>
            <w:r w:rsidRPr="00EA5BC1">
              <w:rPr>
                <w:rFonts w:ascii="Arial" w:eastAsia="Times New Roman" w:hAnsi="Arial" w:cs="Arial"/>
                <w:color w:val="000000"/>
                <w:lang w:eastAsia="es-ES"/>
              </w:rPr>
              <w:t>Consejo Superior de Investigaciones Científicas (CSIC)</w:t>
            </w:r>
            <w:r w:rsidR="00E079CA" w:rsidRPr="00EA5BC1">
              <w:rPr>
                <w:rFonts w:ascii="Arial" w:eastAsia="Times New Roman" w:hAnsi="Arial" w:cs="Arial"/>
                <w:color w:val="000000"/>
                <w:lang w:eastAsia="es-ES"/>
              </w:rPr>
              <w:t> </w:t>
            </w:r>
          </w:p>
        </w:tc>
      </w:tr>
      <w:tr w:rsidR="00E34E0D" w:rsidRPr="001419DB" w14:paraId="0E9FA04A" w14:textId="77777777" w:rsidTr="00127DB6">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14:paraId="2FB845F0" w14:textId="77777777" w:rsidR="00E34E0D" w:rsidRPr="001419DB" w:rsidRDefault="00E34E0D" w:rsidP="00F46683">
            <w:pPr>
              <w:spacing w:after="0" w:line="240" w:lineRule="auto"/>
              <w:rPr>
                <w:rFonts w:ascii="Arial" w:eastAsia="Times New Roman" w:hAnsi="Arial" w:cs="Arial"/>
                <w:color w:val="000000"/>
                <w:lang w:val="en-US" w:eastAsia="es-ES"/>
              </w:rPr>
            </w:pPr>
            <w:r w:rsidRPr="001419DB">
              <w:rPr>
                <w:rFonts w:ascii="Arial" w:eastAsia="Times New Roman" w:hAnsi="Arial" w:cs="Arial"/>
                <w:color w:val="000000"/>
                <w:lang w:val="en-US" w:eastAsia="es-ES"/>
              </w:rPr>
              <w:t>Department/Center</w:t>
            </w:r>
          </w:p>
        </w:tc>
        <w:tc>
          <w:tcPr>
            <w:tcW w:w="6701" w:type="dxa"/>
            <w:gridSpan w:val="3"/>
            <w:tcBorders>
              <w:top w:val="nil"/>
              <w:left w:val="nil"/>
              <w:bottom w:val="single" w:sz="4" w:space="0" w:color="auto"/>
              <w:right w:val="single" w:sz="4" w:space="0" w:color="auto"/>
            </w:tcBorders>
            <w:shd w:val="clear" w:color="auto" w:fill="auto"/>
            <w:vAlign w:val="center"/>
            <w:hideMark/>
          </w:tcPr>
          <w:p w14:paraId="367DAE97" w14:textId="576695C5" w:rsidR="00E34E0D" w:rsidRPr="001419DB" w:rsidRDefault="006F76C4" w:rsidP="00F46683">
            <w:pPr>
              <w:spacing w:after="0" w:line="240" w:lineRule="auto"/>
              <w:rPr>
                <w:rFonts w:ascii="Arial" w:eastAsia="Times New Roman" w:hAnsi="Arial" w:cs="Arial"/>
                <w:u w:val="single"/>
                <w:lang w:val="en-US" w:eastAsia="es-ES"/>
              </w:rPr>
            </w:pPr>
            <w:r>
              <w:rPr>
                <w:rFonts w:ascii="Arial" w:eastAsia="Times New Roman" w:hAnsi="Arial" w:cs="Arial"/>
                <w:color w:val="000000"/>
                <w:lang w:val="en-US" w:eastAsia="es-ES"/>
              </w:rPr>
              <w:t xml:space="preserve">ICAS / </w:t>
            </w:r>
            <w:r w:rsidR="00E34E0D" w:rsidRPr="001419DB">
              <w:rPr>
                <w:rFonts w:ascii="Arial" w:eastAsia="Times New Roman" w:hAnsi="Arial" w:cs="Arial"/>
                <w:color w:val="000000"/>
                <w:lang w:val="en-US" w:eastAsia="es-ES"/>
              </w:rPr>
              <w:t>IMB-CNM</w:t>
            </w:r>
          </w:p>
        </w:tc>
      </w:tr>
      <w:tr w:rsidR="00E079CA" w:rsidRPr="001419DB" w14:paraId="08760549" w14:textId="77777777" w:rsidTr="00F46683">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14:paraId="1CD4EAA9" w14:textId="77777777" w:rsidR="00E079CA" w:rsidRPr="001419DB" w:rsidRDefault="00E079CA" w:rsidP="00F46683">
            <w:pPr>
              <w:spacing w:after="0" w:line="240" w:lineRule="auto"/>
              <w:rPr>
                <w:rFonts w:ascii="Arial" w:eastAsia="Times New Roman" w:hAnsi="Arial" w:cs="Arial"/>
                <w:color w:val="000000"/>
                <w:lang w:val="en-US" w:eastAsia="es-ES"/>
              </w:rPr>
            </w:pPr>
            <w:r w:rsidRPr="001419DB">
              <w:rPr>
                <w:rFonts w:ascii="Arial" w:eastAsia="Times New Roman" w:hAnsi="Arial" w:cs="Arial"/>
                <w:color w:val="000000"/>
                <w:lang w:val="en-US" w:eastAsia="es-ES"/>
              </w:rPr>
              <w:t>Country</w:t>
            </w:r>
          </w:p>
        </w:tc>
        <w:tc>
          <w:tcPr>
            <w:tcW w:w="3789" w:type="dxa"/>
            <w:tcBorders>
              <w:top w:val="single" w:sz="4" w:space="0" w:color="auto"/>
              <w:left w:val="nil"/>
              <w:bottom w:val="single" w:sz="4" w:space="0" w:color="auto"/>
              <w:right w:val="single" w:sz="4" w:space="0" w:color="auto"/>
            </w:tcBorders>
            <w:shd w:val="clear" w:color="auto" w:fill="auto"/>
            <w:vAlign w:val="center"/>
            <w:hideMark/>
          </w:tcPr>
          <w:p w14:paraId="2F3B1C94" w14:textId="13347DA3" w:rsidR="00E079CA" w:rsidRPr="001419DB" w:rsidRDefault="009C1004" w:rsidP="009C1004">
            <w:pPr>
              <w:spacing w:after="0" w:line="240" w:lineRule="auto"/>
              <w:rPr>
                <w:rFonts w:ascii="Arial" w:eastAsia="Times New Roman" w:hAnsi="Arial" w:cs="Arial"/>
                <w:color w:val="000000"/>
                <w:lang w:val="en-US" w:eastAsia="es-ES"/>
              </w:rPr>
            </w:pPr>
            <w:r w:rsidRPr="001419DB">
              <w:rPr>
                <w:rFonts w:ascii="Arial" w:eastAsia="Times New Roman" w:hAnsi="Arial" w:cs="Arial"/>
                <w:color w:val="000000"/>
                <w:lang w:val="en-US" w:eastAsia="es-ES"/>
              </w:rPr>
              <w:t>Spain</w:t>
            </w:r>
            <w:r w:rsidR="00E079CA" w:rsidRPr="001419DB">
              <w:rPr>
                <w:rFonts w:ascii="Arial" w:eastAsia="Times New Roman" w:hAnsi="Arial" w:cs="Arial"/>
                <w:color w:val="000000"/>
                <w:lang w:val="en-US" w:eastAsia="es-ES"/>
              </w:rPr>
              <w:t> </w:t>
            </w:r>
          </w:p>
        </w:tc>
        <w:tc>
          <w:tcPr>
            <w:tcW w:w="1481" w:type="dxa"/>
            <w:tcBorders>
              <w:top w:val="nil"/>
              <w:left w:val="nil"/>
              <w:bottom w:val="single" w:sz="4" w:space="0" w:color="auto"/>
              <w:right w:val="single" w:sz="4" w:space="0" w:color="auto"/>
            </w:tcBorders>
            <w:shd w:val="clear" w:color="auto" w:fill="auto"/>
            <w:vAlign w:val="center"/>
            <w:hideMark/>
          </w:tcPr>
          <w:p w14:paraId="09C422AD" w14:textId="1887CB28" w:rsidR="00E079CA" w:rsidRPr="001419DB" w:rsidRDefault="00E079CA" w:rsidP="00F46683">
            <w:pPr>
              <w:spacing w:after="0" w:line="240" w:lineRule="auto"/>
              <w:rPr>
                <w:rFonts w:ascii="Arial" w:eastAsia="Times New Roman" w:hAnsi="Arial" w:cs="Arial"/>
                <w:color w:val="000000"/>
                <w:lang w:val="en-US" w:eastAsia="es-ES"/>
              </w:rPr>
            </w:pPr>
            <w:proofErr w:type="spellStart"/>
            <w:r w:rsidRPr="001419DB">
              <w:rPr>
                <w:rFonts w:ascii="Arial" w:eastAsia="Times New Roman" w:hAnsi="Arial" w:cs="Arial"/>
                <w:color w:val="000000"/>
                <w:lang w:val="en-US" w:eastAsia="es-ES"/>
              </w:rPr>
              <w:t>Teleph</w:t>
            </w:r>
            <w:proofErr w:type="spellEnd"/>
            <w:r w:rsidRPr="001419DB">
              <w:rPr>
                <w:rFonts w:ascii="Arial" w:eastAsia="Times New Roman" w:hAnsi="Arial" w:cs="Arial"/>
                <w:color w:val="000000"/>
                <w:lang w:val="en-US" w:eastAsia="es-ES"/>
              </w:rPr>
              <w:t>. num</w:t>
            </w:r>
          </w:p>
        </w:tc>
        <w:tc>
          <w:tcPr>
            <w:tcW w:w="1431" w:type="dxa"/>
            <w:tcBorders>
              <w:top w:val="nil"/>
              <w:left w:val="nil"/>
              <w:bottom w:val="single" w:sz="4" w:space="0" w:color="auto"/>
              <w:right w:val="single" w:sz="4" w:space="0" w:color="auto"/>
            </w:tcBorders>
            <w:shd w:val="clear" w:color="auto" w:fill="auto"/>
            <w:vAlign w:val="center"/>
          </w:tcPr>
          <w:p w14:paraId="4472F035" w14:textId="49B37CBF" w:rsidR="00E079CA" w:rsidRPr="001419DB" w:rsidRDefault="00770CD8" w:rsidP="00F46683">
            <w:pPr>
              <w:spacing w:after="0" w:line="240" w:lineRule="auto"/>
              <w:rPr>
                <w:rFonts w:ascii="Arial" w:eastAsia="Times New Roman" w:hAnsi="Arial" w:cs="Arial"/>
                <w:color w:val="000000"/>
                <w:lang w:val="en-US" w:eastAsia="es-ES"/>
              </w:rPr>
            </w:pPr>
            <w:r w:rsidRPr="001419DB">
              <w:rPr>
                <w:rFonts w:ascii="Arial" w:eastAsia="Times New Roman" w:hAnsi="Arial" w:cs="Arial"/>
                <w:color w:val="000000"/>
                <w:lang w:val="en-US" w:eastAsia="es-ES"/>
              </w:rPr>
              <w:t>93-594 7700</w:t>
            </w:r>
          </w:p>
        </w:tc>
      </w:tr>
      <w:tr w:rsidR="00E079CA" w:rsidRPr="004854A3" w14:paraId="01F87EA6" w14:textId="77777777" w:rsidTr="00F46683">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14:paraId="32B587CE" w14:textId="77777777" w:rsidR="00E079CA" w:rsidRPr="001419DB" w:rsidRDefault="00E079CA" w:rsidP="00F46683">
            <w:pPr>
              <w:spacing w:after="0" w:line="240" w:lineRule="auto"/>
              <w:rPr>
                <w:rFonts w:ascii="Arial" w:eastAsia="Times New Roman" w:hAnsi="Arial" w:cs="Arial"/>
                <w:color w:val="000000"/>
                <w:lang w:val="en-US" w:eastAsia="es-ES"/>
              </w:rPr>
            </w:pPr>
            <w:r w:rsidRPr="001419DB">
              <w:rPr>
                <w:rFonts w:ascii="Arial" w:eastAsia="Times New Roman" w:hAnsi="Arial" w:cs="Arial"/>
                <w:color w:val="000000"/>
                <w:lang w:val="en-US" w:eastAsia="es-ES"/>
              </w:rPr>
              <w:t>Key words</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7927ABD8" w14:textId="71DBAC14" w:rsidR="00E079CA" w:rsidRPr="001419DB" w:rsidRDefault="00432E0B" w:rsidP="00432E0B">
            <w:pPr>
              <w:spacing w:after="0" w:line="240" w:lineRule="auto"/>
              <w:rPr>
                <w:rFonts w:ascii="Arial" w:eastAsia="Times New Roman" w:hAnsi="Arial" w:cs="Arial"/>
                <w:color w:val="000000"/>
                <w:lang w:val="en-US" w:eastAsia="es-ES"/>
              </w:rPr>
            </w:pPr>
            <w:r w:rsidRPr="001419DB">
              <w:rPr>
                <w:rFonts w:ascii="Arial" w:hAnsi="Arial" w:cs="Arial"/>
                <w:color w:val="000000"/>
                <w:lang w:val="en-US" w:eastAsia="es-ES"/>
              </w:rPr>
              <w:t xml:space="preserve">Printed electronics; </w:t>
            </w:r>
            <w:r w:rsidR="006F76C4">
              <w:rPr>
                <w:rFonts w:ascii="Arial" w:hAnsi="Arial" w:cs="Arial"/>
                <w:color w:val="000000"/>
                <w:lang w:val="en-US" w:eastAsia="es-ES"/>
              </w:rPr>
              <w:t>Thin</w:t>
            </w:r>
            <w:r w:rsidRPr="001419DB">
              <w:rPr>
                <w:rFonts w:ascii="Arial" w:hAnsi="Arial" w:cs="Arial"/>
                <w:color w:val="000000"/>
                <w:lang w:val="en-US" w:eastAsia="es-ES"/>
              </w:rPr>
              <w:t xml:space="preserve"> Organic &amp; Large Area Electronics (</w:t>
            </w:r>
            <w:r w:rsidR="006F76C4">
              <w:rPr>
                <w:rFonts w:ascii="Arial" w:hAnsi="Arial" w:cs="Arial"/>
                <w:color w:val="000000"/>
                <w:lang w:val="en-US" w:eastAsia="es-ES"/>
              </w:rPr>
              <w:t>T</w:t>
            </w:r>
            <w:r w:rsidRPr="001419DB">
              <w:rPr>
                <w:rFonts w:ascii="Arial" w:hAnsi="Arial" w:cs="Arial"/>
                <w:color w:val="000000"/>
                <w:lang w:val="en-US" w:eastAsia="es-ES"/>
              </w:rPr>
              <w:t>OLAE);</w:t>
            </w:r>
            <w:r w:rsidR="004854A3">
              <w:rPr>
                <w:rFonts w:ascii="Arial" w:hAnsi="Arial" w:cs="Arial"/>
                <w:color w:val="000000"/>
                <w:lang w:val="en-US" w:eastAsia="es-ES"/>
              </w:rPr>
              <w:t xml:space="preserve"> microelectronic IC design</w:t>
            </w:r>
            <w:r w:rsidR="006F76C4">
              <w:rPr>
                <w:rFonts w:ascii="Arial" w:hAnsi="Arial" w:cs="Arial"/>
                <w:color w:val="000000"/>
                <w:lang w:val="en-US" w:eastAsia="es-ES"/>
              </w:rPr>
              <w:t>.</w:t>
            </w:r>
          </w:p>
        </w:tc>
      </w:tr>
    </w:tbl>
    <w:p w14:paraId="351F5F7A" w14:textId="5436EE12" w:rsidR="00E079CA" w:rsidRPr="001419DB" w:rsidRDefault="00E079CA" w:rsidP="00E079CA">
      <w:pPr>
        <w:spacing w:after="0" w:line="240" w:lineRule="auto"/>
        <w:rPr>
          <w:rFonts w:ascii="Arial" w:hAnsi="Arial" w:cs="Arial"/>
          <w:lang w:val="en-US"/>
        </w:rPr>
      </w:pPr>
    </w:p>
    <w:tbl>
      <w:tblPr>
        <w:tblW w:w="9087" w:type="dxa"/>
        <w:tblInd w:w="55" w:type="dxa"/>
        <w:tblCellMar>
          <w:left w:w="70" w:type="dxa"/>
          <w:right w:w="70" w:type="dxa"/>
        </w:tblCellMar>
        <w:tblLook w:val="04A0" w:firstRow="1" w:lastRow="0" w:firstColumn="1" w:lastColumn="0" w:noHBand="0" w:noVBand="1"/>
      </w:tblPr>
      <w:tblGrid>
        <w:gridCol w:w="2386"/>
        <w:gridCol w:w="3789"/>
        <w:gridCol w:w="1481"/>
        <w:gridCol w:w="1431"/>
      </w:tblGrid>
      <w:tr w:rsidR="008232FA" w:rsidRPr="001419DB" w14:paraId="3875F408" w14:textId="77777777" w:rsidTr="00574BDE">
        <w:trPr>
          <w:trHeight w:val="20"/>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BA934" w14:textId="77777777" w:rsidR="008232FA" w:rsidRPr="001419DB" w:rsidRDefault="008232FA" w:rsidP="00574BDE">
            <w:pPr>
              <w:spacing w:after="0" w:line="240" w:lineRule="auto"/>
              <w:rPr>
                <w:rFonts w:ascii="Arial" w:eastAsia="Times New Roman" w:hAnsi="Arial" w:cs="Arial"/>
                <w:color w:val="000000"/>
                <w:lang w:val="en-US" w:eastAsia="es-ES"/>
              </w:rPr>
            </w:pPr>
            <w:r w:rsidRPr="001419DB">
              <w:rPr>
                <w:rFonts w:ascii="Arial" w:eastAsia="Times New Roman" w:hAnsi="Arial" w:cs="Arial"/>
                <w:color w:val="000000"/>
                <w:lang w:val="en-US" w:eastAsia="es-ES"/>
              </w:rPr>
              <w:t>Position</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0306D715" w14:textId="066FF865" w:rsidR="008232FA" w:rsidRPr="001419DB" w:rsidRDefault="008232FA" w:rsidP="00574BDE">
            <w:pPr>
              <w:spacing w:after="0" w:line="240" w:lineRule="auto"/>
              <w:rPr>
                <w:rFonts w:ascii="Arial" w:eastAsia="Times New Roman" w:hAnsi="Arial" w:cs="Arial"/>
                <w:color w:val="000000"/>
                <w:lang w:val="en-US" w:eastAsia="es-ES"/>
              </w:rPr>
            </w:pPr>
            <w:proofErr w:type="spellStart"/>
            <w:r w:rsidRPr="001419DB">
              <w:rPr>
                <w:rFonts w:ascii="Arial" w:eastAsia="Times New Roman" w:hAnsi="Arial" w:cs="Arial"/>
                <w:color w:val="000000"/>
                <w:lang w:val="en-US" w:eastAsia="es-ES"/>
              </w:rPr>
              <w:t>Profesor</w:t>
            </w:r>
            <w:proofErr w:type="spellEnd"/>
            <w:r w:rsidRPr="001419DB">
              <w:rPr>
                <w:rFonts w:ascii="Arial" w:eastAsia="Times New Roman" w:hAnsi="Arial" w:cs="Arial"/>
                <w:color w:val="000000"/>
                <w:lang w:val="en-US" w:eastAsia="es-ES"/>
              </w:rPr>
              <w:t xml:space="preserve"> </w:t>
            </w:r>
            <w:proofErr w:type="spellStart"/>
            <w:r w:rsidRPr="001419DB">
              <w:rPr>
                <w:rFonts w:ascii="Arial" w:eastAsia="Times New Roman" w:hAnsi="Arial" w:cs="Arial"/>
                <w:color w:val="000000"/>
                <w:lang w:val="en-US" w:eastAsia="es-ES"/>
              </w:rPr>
              <w:t>asociado</w:t>
            </w:r>
            <w:proofErr w:type="spellEnd"/>
            <w:r w:rsidRPr="001419DB">
              <w:rPr>
                <w:rFonts w:ascii="Arial" w:eastAsia="Times New Roman" w:hAnsi="Arial" w:cs="Arial"/>
                <w:color w:val="000000"/>
                <w:lang w:val="en-US" w:eastAsia="es-ES"/>
              </w:rPr>
              <w:t xml:space="preserve"> A3</w:t>
            </w:r>
          </w:p>
        </w:tc>
      </w:tr>
      <w:tr w:rsidR="008232FA" w:rsidRPr="001419DB" w14:paraId="25EC3DC8" w14:textId="77777777" w:rsidTr="00574BDE">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14:paraId="201FAD1C" w14:textId="77777777" w:rsidR="008232FA" w:rsidRPr="001419DB" w:rsidRDefault="008232FA" w:rsidP="00574BDE">
            <w:pPr>
              <w:spacing w:after="0" w:line="240" w:lineRule="auto"/>
              <w:rPr>
                <w:rFonts w:ascii="Arial" w:eastAsia="Times New Roman" w:hAnsi="Arial" w:cs="Arial"/>
                <w:color w:val="000000"/>
                <w:lang w:val="en-US" w:eastAsia="es-ES"/>
              </w:rPr>
            </w:pPr>
            <w:r w:rsidRPr="001419DB">
              <w:rPr>
                <w:rFonts w:ascii="Arial" w:eastAsia="Times New Roman" w:hAnsi="Arial" w:cs="Arial"/>
                <w:color w:val="000000"/>
                <w:lang w:val="en-US" w:eastAsia="es-ES"/>
              </w:rPr>
              <w:t>Initial date</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7A40E05D" w14:textId="77BCD2C1" w:rsidR="008232FA" w:rsidRPr="001419DB" w:rsidRDefault="00240552" w:rsidP="00574BDE">
            <w:pPr>
              <w:spacing w:after="0" w:line="240" w:lineRule="auto"/>
              <w:rPr>
                <w:rFonts w:ascii="Arial" w:eastAsia="Times New Roman" w:hAnsi="Arial" w:cs="Arial"/>
                <w:color w:val="000000"/>
                <w:lang w:val="en-US" w:eastAsia="es-ES"/>
              </w:rPr>
            </w:pPr>
            <w:r w:rsidRPr="001419DB">
              <w:rPr>
                <w:rFonts w:ascii="Arial" w:eastAsia="Times New Roman" w:hAnsi="Arial" w:cs="Arial"/>
                <w:color w:val="000000"/>
                <w:lang w:val="en-US" w:eastAsia="es-ES"/>
              </w:rPr>
              <w:t>15/02/1999</w:t>
            </w:r>
          </w:p>
        </w:tc>
      </w:tr>
      <w:tr w:rsidR="00BC39DD" w:rsidRPr="001419DB" w14:paraId="5A5F526B" w14:textId="77777777" w:rsidTr="00574BDE">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14:paraId="730AEE01" w14:textId="77777777" w:rsidR="00BC39DD" w:rsidRPr="001419DB" w:rsidRDefault="00BC39DD" w:rsidP="00BC39DD">
            <w:pPr>
              <w:spacing w:after="0" w:line="240" w:lineRule="auto"/>
              <w:rPr>
                <w:rFonts w:ascii="Arial" w:eastAsia="Times New Roman" w:hAnsi="Arial" w:cs="Arial"/>
                <w:color w:val="000000"/>
                <w:lang w:val="en-US" w:eastAsia="es-ES"/>
              </w:rPr>
            </w:pPr>
            <w:r w:rsidRPr="001419DB">
              <w:rPr>
                <w:rFonts w:ascii="Arial" w:eastAsia="Times New Roman" w:hAnsi="Arial" w:cs="Arial"/>
                <w:color w:val="000000"/>
                <w:lang w:val="en-US" w:eastAsia="es-ES"/>
              </w:rPr>
              <w:t>Institution</w:t>
            </w:r>
          </w:p>
        </w:tc>
        <w:tc>
          <w:tcPr>
            <w:tcW w:w="6701" w:type="dxa"/>
            <w:gridSpan w:val="3"/>
            <w:tcBorders>
              <w:top w:val="single" w:sz="4" w:space="0" w:color="auto"/>
              <w:left w:val="nil"/>
              <w:bottom w:val="single" w:sz="4" w:space="0" w:color="auto"/>
              <w:right w:val="single" w:sz="4" w:space="0" w:color="auto"/>
            </w:tcBorders>
            <w:shd w:val="clear" w:color="auto" w:fill="auto"/>
            <w:vAlign w:val="center"/>
            <w:hideMark/>
          </w:tcPr>
          <w:p w14:paraId="0559A017" w14:textId="2344327E" w:rsidR="00BC39DD" w:rsidRPr="00EA5BC1" w:rsidRDefault="00BC39DD" w:rsidP="00BC39DD">
            <w:pPr>
              <w:spacing w:after="0" w:line="240" w:lineRule="auto"/>
              <w:rPr>
                <w:rFonts w:ascii="Arial" w:eastAsia="Times New Roman" w:hAnsi="Arial" w:cs="Arial"/>
                <w:color w:val="000000"/>
                <w:lang w:eastAsia="es-ES"/>
              </w:rPr>
            </w:pPr>
            <w:proofErr w:type="spellStart"/>
            <w:r w:rsidRPr="00EA5BC1">
              <w:rPr>
                <w:rFonts w:ascii="Arial" w:hAnsi="Arial" w:cs="Arial"/>
                <w:color w:val="000000"/>
                <w:lang w:eastAsia="es-ES"/>
              </w:rPr>
              <w:t>Universitat</w:t>
            </w:r>
            <w:proofErr w:type="spellEnd"/>
            <w:r w:rsidRPr="00EA5BC1">
              <w:rPr>
                <w:rFonts w:ascii="Arial" w:hAnsi="Arial" w:cs="Arial"/>
                <w:color w:val="000000"/>
                <w:lang w:eastAsia="es-ES"/>
              </w:rPr>
              <w:t xml:space="preserve"> </w:t>
            </w:r>
            <w:proofErr w:type="spellStart"/>
            <w:r w:rsidRPr="00EA5BC1">
              <w:rPr>
                <w:rFonts w:ascii="Arial" w:hAnsi="Arial" w:cs="Arial"/>
                <w:color w:val="000000"/>
                <w:lang w:eastAsia="es-ES"/>
              </w:rPr>
              <w:t>Autònoma</w:t>
            </w:r>
            <w:proofErr w:type="spellEnd"/>
            <w:r w:rsidRPr="00EA5BC1">
              <w:rPr>
                <w:rFonts w:ascii="Arial" w:hAnsi="Arial" w:cs="Arial"/>
                <w:color w:val="000000"/>
                <w:lang w:eastAsia="es-ES"/>
              </w:rPr>
              <w:t xml:space="preserve"> de Barcelona (UAB) </w:t>
            </w:r>
          </w:p>
        </w:tc>
      </w:tr>
      <w:tr w:rsidR="00E34E0D" w:rsidRPr="001419DB" w14:paraId="33E25A96" w14:textId="77777777" w:rsidTr="008B5C1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14:paraId="15E9B854" w14:textId="77777777" w:rsidR="00E34E0D" w:rsidRPr="001419DB" w:rsidRDefault="00E34E0D" w:rsidP="00574BDE">
            <w:pPr>
              <w:spacing w:after="0" w:line="240" w:lineRule="auto"/>
              <w:rPr>
                <w:rFonts w:ascii="Arial" w:eastAsia="Times New Roman" w:hAnsi="Arial" w:cs="Arial"/>
                <w:color w:val="000000"/>
                <w:lang w:val="en-US" w:eastAsia="es-ES"/>
              </w:rPr>
            </w:pPr>
            <w:r w:rsidRPr="001419DB">
              <w:rPr>
                <w:rFonts w:ascii="Arial" w:eastAsia="Times New Roman" w:hAnsi="Arial" w:cs="Arial"/>
                <w:color w:val="000000"/>
                <w:lang w:val="en-US" w:eastAsia="es-ES"/>
              </w:rPr>
              <w:t>Department/Center</w:t>
            </w:r>
          </w:p>
        </w:tc>
        <w:tc>
          <w:tcPr>
            <w:tcW w:w="6701" w:type="dxa"/>
            <w:gridSpan w:val="3"/>
            <w:tcBorders>
              <w:top w:val="nil"/>
              <w:left w:val="nil"/>
              <w:bottom w:val="single" w:sz="4" w:space="0" w:color="auto"/>
              <w:right w:val="single" w:sz="4" w:space="0" w:color="auto"/>
            </w:tcBorders>
            <w:shd w:val="clear" w:color="auto" w:fill="auto"/>
            <w:vAlign w:val="center"/>
            <w:hideMark/>
          </w:tcPr>
          <w:p w14:paraId="3D3BA2D3" w14:textId="042589B4" w:rsidR="00E34E0D" w:rsidRPr="001419DB" w:rsidRDefault="00E34E0D" w:rsidP="00574BDE">
            <w:pPr>
              <w:spacing w:after="0" w:line="240" w:lineRule="auto"/>
              <w:rPr>
                <w:rFonts w:ascii="Arial" w:eastAsia="Times New Roman" w:hAnsi="Arial" w:cs="Arial"/>
                <w:u w:val="single"/>
                <w:lang w:val="en-US" w:eastAsia="es-ES"/>
              </w:rPr>
            </w:pPr>
            <w:proofErr w:type="spellStart"/>
            <w:r w:rsidRPr="001419DB">
              <w:rPr>
                <w:rFonts w:ascii="Arial" w:eastAsia="Times New Roman" w:hAnsi="Arial" w:cs="Arial"/>
                <w:color w:val="000000"/>
                <w:lang w:val="en-US" w:eastAsia="es-ES"/>
              </w:rPr>
              <w:t>Departament</w:t>
            </w:r>
            <w:proofErr w:type="spellEnd"/>
            <w:r w:rsidRPr="001419DB">
              <w:rPr>
                <w:rFonts w:ascii="Arial" w:eastAsia="Times New Roman" w:hAnsi="Arial" w:cs="Arial"/>
                <w:color w:val="000000"/>
                <w:lang w:val="en-US" w:eastAsia="es-ES"/>
              </w:rPr>
              <w:t xml:space="preserve"> </w:t>
            </w:r>
            <w:proofErr w:type="spellStart"/>
            <w:r w:rsidRPr="001419DB">
              <w:rPr>
                <w:rFonts w:ascii="Arial" w:eastAsia="Times New Roman" w:hAnsi="Arial" w:cs="Arial"/>
                <w:color w:val="000000"/>
                <w:lang w:val="en-US" w:eastAsia="es-ES"/>
              </w:rPr>
              <w:t>d'Enginyeria</w:t>
            </w:r>
            <w:proofErr w:type="spellEnd"/>
            <w:r w:rsidRPr="001419DB">
              <w:rPr>
                <w:rFonts w:ascii="Arial" w:eastAsia="Times New Roman" w:hAnsi="Arial" w:cs="Arial"/>
                <w:color w:val="000000"/>
                <w:lang w:val="en-US" w:eastAsia="es-ES"/>
              </w:rPr>
              <w:t xml:space="preserve"> </w:t>
            </w:r>
            <w:proofErr w:type="spellStart"/>
            <w:r w:rsidRPr="001419DB">
              <w:rPr>
                <w:rFonts w:ascii="Arial" w:eastAsia="Times New Roman" w:hAnsi="Arial" w:cs="Arial"/>
                <w:color w:val="000000"/>
                <w:lang w:val="en-US" w:eastAsia="es-ES"/>
              </w:rPr>
              <w:t>Electrònica</w:t>
            </w:r>
            <w:proofErr w:type="spellEnd"/>
          </w:p>
        </w:tc>
      </w:tr>
      <w:tr w:rsidR="008232FA" w:rsidRPr="001419DB" w14:paraId="353F15A0" w14:textId="77777777" w:rsidTr="00574BDE">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14:paraId="0DB9EF7B" w14:textId="77777777" w:rsidR="008232FA" w:rsidRPr="001419DB" w:rsidRDefault="008232FA" w:rsidP="00574BDE">
            <w:pPr>
              <w:spacing w:after="0" w:line="240" w:lineRule="auto"/>
              <w:rPr>
                <w:rFonts w:ascii="Arial" w:eastAsia="Times New Roman" w:hAnsi="Arial" w:cs="Arial"/>
                <w:color w:val="000000"/>
                <w:lang w:val="en-US" w:eastAsia="es-ES"/>
              </w:rPr>
            </w:pPr>
            <w:r w:rsidRPr="001419DB">
              <w:rPr>
                <w:rFonts w:ascii="Arial" w:eastAsia="Times New Roman" w:hAnsi="Arial" w:cs="Arial"/>
                <w:color w:val="000000"/>
                <w:lang w:val="en-US" w:eastAsia="es-ES"/>
              </w:rPr>
              <w:t>Country</w:t>
            </w:r>
          </w:p>
        </w:tc>
        <w:tc>
          <w:tcPr>
            <w:tcW w:w="3789" w:type="dxa"/>
            <w:tcBorders>
              <w:top w:val="single" w:sz="4" w:space="0" w:color="auto"/>
              <w:left w:val="nil"/>
              <w:bottom w:val="single" w:sz="4" w:space="0" w:color="auto"/>
              <w:right w:val="single" w:sz="4" w:space="0" w:color="auto"/>
            </w:tcBorders>
            <w:shd w:val="clear" w:color="auto" w:fill="auto"/>
            <w:vAlign w:val="center"/>
            <w:hideMark/>
          </w:tcPr>
          <w:p w14:paraId="312503FF" w14:textId="77777777" w:rsidR="008232FA" w:rsidRPr="001419DB" w:rsidRDefault="008232FA" w:rsidP="00574BDE">
            <w:pPr>
              <w:spacing w:after="0" w:line="240" w:lineRule="auto"/>
              <w:rPr>
                <w:rFonts w:ascii="Arial" w:eastAsia="Times New Roman" w:hAnsi="Arial" w:cs="Arial"/>
                <w:color w:val="000000"/>
                <w:lang w:val="en-US" w:eastAsia="es-ES"/>
              </w:rPr>
            </w:pPr>
            <w:r w:rsidRPr="001419DB">
              <w:rPr>
                <w:rFonts w:ascii="Arial" w:eastAsia="Times New Roman" w:hAnsi="Arial" w:cs="Arial"/>
                <w:color w:val="000000"/>
                <w:lang w:val="en-US" w:eastAsia="es-ES"/>
              </w:rPr>
              <w:t>Spain </w:t>
            </w:r>
          </w:p>
        </w:tc>
        <w:tc>
          <w:tcPr>
            <w:tcW w:w="1481" w:type="dxa"/>
            <w:tcBorders>
              <w:top w:val="nil"/>
              <w:left w:val="nil"/>
              <w:bottom w:val="single" w:sz="4" w:space="0" w:color="auto"/>
              <w:right w:val="single" w:sz="4" w:space="0" w:color="auto"/>
            </w:tcBorders>
            <w:shd w:val="clear" w:color="auto" w:fill="auto"/>
            <w:vAlign w:val="center"/>
            <w:hideMark/>
          </w:tcPr>
          <w:p w14:paraId="74171DF5" w14:textId="3541BCDC" w:rsidR="008232FA" w:rsidRPr="001419DB" w:rsidRDefault="008232FA" w:rsidP="00574BDE">
            <w:pPr>
              <w:spacing w:after="0" w:line="240" w:lineRule="auto"/>
              <w:rPr>
                <w:rFonts w:ascii="Arial" w:eastAsia="Times New Roman" w:hAnsi="Arial" w:cs="Arial"/>
                <w:color w:val="000000"/>
                <w:lang w:val="en-US" w:eastAsia="es-ES"/>
              </w:rPr>
            </w:pPr>
            <w:proofErr w:type="spellStart"/>
            <w:r w:rsidRPr="001419DB">
              <w:rPr>
                <w:rFonts w:ascii="Arial" w:eastAsia="Times New Roman" w:hAnsi="Arial" w:cs="Arial"/>
                <w:color w:val="000000"/>
                <w:lang w:val="en-US" w:eastAsia="es-ES"/>
              </w:rPr>
              <w:t>Teleph</w:t>
            </w:r>
            <w:proofErr w:type="spellEnd"/>
            <w:r w:rsidRPr="001419DB">
              <w:rPr>
                <w:rFonts w:ascii="Arial" w:eastAsia="Times New Roman" w:hAnsi="Arial" w:cs="Arial"/>
                <w:color w:val="000000"/>
                <w:lang w:val="en-US" w:eastAsia="es-ES"/>
              </w:rPr>
              <w:t>. num</w:t>
            </w:r>
          </w:p>
        </w:tc>
        <w:tc>
          <w:tcPr>
            <w:tcW w:w="1431" w:type="dxa"/>
            <w:tcBorders>
              <w:top w:val="nil"/>
              <w:left w:val="nil"/>
              <w:bottom w:val="single" w:sz="4" w:space="0" w:color="auto"/>
              <w:right w:val="single" w:sz="4" w:space="0" w:color="auto"/>
            </w:tcBorders>
            <w:shd w:val="clear" w:color="auto" w:fill="auto"/>
            <w:vAlign w:val="center"/>
          </w:tcPr>
          <w:p w14:paraId="35E5356B" w14:textId="3594061D" w:rsidR="008232FA" w:rsidRPr="001419DB" w:rsidRDefault="00830882" w:rsidP="00574BDE">
            <w:pPr>
              <w:spacing w:after="0" w:line="240" w:lineRule="auto"/>
              <w:rPr>
                <w:rFonts w:ascii="Arial" w:eastAsia="Times New Roman" w:hAnsi="Arial" w:cs="Arial"/>
                <w:color w:val="000000"/>
                <w:lang w:val="en-US" w:eastAsia="es-ES"/>
              </w:rPr>
            </w:pPr>
            <w:r w:rsidRPr="001419DB">
              <w:rPr>
                <w:rFonts w:ascii="Arial" w:eastAsia="Times New Roman" w:hAnsi="Arial" w:cs="Arial"/>
                <w:color w:val="000000"/>
                <w:lang w:val="en-US" w:eastAsia="es-ES"/>
              </w:rPr>
              <w:t>93-581 3183</w:t>
            </w:r>
          </w:p>
        </w:tc>
      </w:tr>
    </w:tbl>
    <w:p w14:paraId="57D2FCBE" w14:textId="77777777" w:rsidR="008232FA" w:rsidRPr="001419DB" w:rsidRDefault="008232FA" w:rsidP="00E079CA">
      <w:pPr>
        <w:spacing w:after="0" w:line="240" w:lineRule="auto"/>
        <w:rPr>
          <w:rFonts w:ascii="Arial" w:hAnsi="Arial" w:cs="Arial"/>
          <w:lang w:val="en-US"/>
        </w:rPr>
      </w:pPr>
    </w:p>
    <w:p w14:paraId="0F9E9581" w14:textId="64A8A026" w:rsidR="00E079CA" w:rsidRPr="001419DB" w:rsidRDefault="00E079CA" w:rsidP="00E079CA">
      <w:pPr>
        <w:spacing w:after="0" w:line="240" w:lineRule="auto"/>
        <w:rPr>
          <w:rFonts w:ascii="Arial" w:hAnsi="Arial" w:cs="Arial"/>
          <w:i/>
          <w:lang w:val="en-US"/>
        </w:rPr>
      </w:pPr>
      <w:r w:rsidRPr="001419DB">
        <w:rPr>
          <w:rFonts w:ascii="Arial" w:hAnsi="Arial" w:cs="Arial"/>
          <w:b/>
          <w:lang w:val="en-US"/>
        </w:rPr>
        <w:t xml:space="preserve">A.2. Previous positions </w:t>
      </w:r>
    </w:p>
    <w:tbl>
      <w:tblPr>
        <w:tblW w:w="9154" w:type="dxa"/>
        <w:tblInd w:w="55" w:type="dxa"/>
        <w:tblCellMar>
          <w:left w:w="70" w:type="dxa"/>
          <w:right w:w="70" w:type="dxa"/>
        </w:tblCellMar>
        <w:tblLook w:val="04A0" w:firstRow="1" w:lastRow="0" w:firstColumn="1" w:lastColumn="0" w:noHBand="0" w:noVBand="1"/>
      </w:tblPr>
      <w:tblGrid>
        <w:gridCol w:w="3134"/>
        <w:gridCol w:w="6020"/>
      </w:tblGrid>
      <w:tr w:rsidR="00E079CA" w:rsidRPr="001419DB" w14:paraId="2F3CFF75" w14:textId="77777777" w:rsidTr="00F46683">
        <w:trPr>
          <w:trHeight w:val="2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A3999" w14:textId="77777777" w:rsidR="00E079CA" w:rsidRPr="001419DB" w:rsidRDefault="00E079CA" w:rsidP="00F46683">
            <w:pPr>
              <w:spacing w:after="0" w:line="240" w:lineRule="auto"/>
              <w:jc w:val="center"/>
              <w:rPr>
                <w:rFonts w:ascii="Arial" w:eastAsia="Times New Roman" w:hAnsi="Arial" w:cs="Arial"/>
                <w:color w:val="000000"/>
                <w:lang w:val="en-US" w:eastAsia="es-ES"/>
              </w:rPr>
            </w:pPr>
            <w:r w:rsidRPr="001419DB">
              <w:rPr>
                <w:rFonts w:ascii="Arial" w:eastAsia="Times New Roman" w:hAnsi="Arial" w:cs="Arial"/>
                <w:color w:val="000000"/>
                <w:lang w:val="en-US" w:eastAsia="es-ES"/>
              </w:rPr>
              <w:t>Period</w:t>
            </w:r>
          </w:p>
        </w:tc>
        <w:tc>
          <w:tcPr>
            <w:tcW w:w="6020" w:type="dxa"/>
            <w:tcBorders>
              <w:top w:val="single" w:sz="4" w:space="0" w:color="auto"/>
              <w:left w:val="nil"/>
              <w:bottom w:val="single" w:sz="4" w:space="0" w:color="auto"/>
              <w:right w:val="single" w:sz="4" w:space="0" w:color="auto"/>
            </w:tcBorders>
            <w:shd w:val="clear" w:color="auto" w:fill="auto"/>
            <w:vAlign w:val="center"/>
            <w:hideMark/>
          </w:tcPr>
          <w:p w14:paraId="3BE08437" w14:textId="23A1E225" w:rsidR="00E079CA" w:rsidRPr="001419DB" w:rsidRDefault="00E079CA" w:rsidP="00F46683">
            <w:pPr>
              <w:spacing w:after="0" w:line="240" w:lineRule="auto"/>
              <w:jc w:val="center"/>
              <w:rPr>
                <w:rFonts w:ascii="Arial" w:eastAsia="Times New Roman" w:hAnsi="Arial" w:cs="Arial"/>
                <w:color w:val="000000"/>
                <w:lang w:val="en-US" w:eastAsia="es-ES"/>
              </w:rPr>
            </w:pPr>
            <w:r w:rsidRPr="001419DB">
              <w:rPr>
                <w:rFonts w:ascii="Arial" w:eastAsia="Times New Roman" w:hAnsi="Arial" w:cs="Arial"/>
                <w:color w:val="000000"/>
                <w:lang w:val="en-US" w:eastAsia="es-ES"/>
              </w:rPr>
              <w:t>Position/Institution</w:t>
            </w:r>
          </w:p>
        </w:tc>
      </w:tr>
      <w:tr w:rsidR="00280882" w:rsidRPr="004854A3" w14:paraId="2FE9E7A1" w14:textId="77777777" w:rsidTr="00F46683">
        <w:trPr>
          <w:trHeight w:val="2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14:paraId="6B227EA7" w14:textId="66E61357" w:rsidR="00280882" w:rsidRPr="001419DB" w:rsidRDefault="00280882" w:rsidP="00F46683">
            <w:pPr>
              <w:spacing w:after="0" w:line="240" w:lineRule="auto"/>
              <w:jc w:val="center"/>
              <w:rPr>
                <w:rFonts w:ascii="Arial" w:eastAsia="Times New Roman" w:hAnsi="Arial" w:cs="Arial"/>
                <w:color w:val="000000"/>
                <w:lang w:val="en-US" w:eastAsia="es-ES"/>
              </w:rPr>
            </w:pPr>
            <w:r w:rsidRPr="001419DB">
              <w:rPr>
                <w:rFonts w:ascii="Arial" w:eastAsia="Times New Roman" w:hAnsi="Arial" w:cs="Arial"/>
                <w:color w:val="000000"/>
                <w:lang w:val="en-US" w:eastAsia="es-ES"/>
              </w:rPr>
              <w:t>2014-2015</w:t>
            </w:r>
          </w:p>
        </w:tc>
        <w:tc>
          <w:tcPr>
            <w:tcW w:w="6020" w:type="dxa"/>
            <w:tcBorders>
              <w:top w:val="single" w:sz="4" w:space="0" w:color="auto"/>
              <w:left w:val="nil"/>
              <w:bottom w:val="single" w:sz="4" w:space="0" w:color="auto"/>
              <w:right w:val="single" w:sz="4" w:space="0" w:color="auto"/>
            </w:tcBorders>
            <w:shd w:val="clear" w:color="auto" w:fill="auto"/>
            <w:vAlign w:val="center"/>
          </w:tcPr>
          <w:p w14:paraId="2561B1AC" w14:textId="595B8DC6" w:rsidR="00280882" w:rsidRPr="001419DB" w:rsidRDefault="00280882" w:rsidP="00280882">
            <w:pPr>
              <w:spacing w:after="0" w:line="240" w:lineRule="auto"/>
              <w:rPr>
                <w:rFonts w:ascii="Arial" w:eastAsia="Times New Roman" w:hAnsi="Arial" w:cs="Arial"/>
                <w:color w:val="000000"/>
                <w:lang w:val="en-US" w:eastAsia="es-ES"/>
              </w:rPr>
            </w:pPr>
            <w:r w:rsidRPr="001419DB">
              <w:rPr>
                <w:rFonts w:ascii="Arial" w:eastAsia="Times New Roman" w:hAnsi="Arial" w:cs="Arial"/>
                <w:color w:val="000000"/>
                <w:lang w:val="en-US" w:eastAsia="es-ES"/>
              </w:rPr>
              <w:t xml:space="preserve">Researcher – D+T </w:t>
            </w:r>
            <w:proofErr w:type="spellStart"/>
            <w:r w:rsidRPr="001419DB">
              <w:rPr>
                <w:rFonts w:ascii="Arial" w:eastAsia="Times New Roman" w:hAnsi="Arial" w:cs="Arial"/>
                <w:color w:val="000000"/>
                <w:lang w:val="en-US" w:eastAsia="es-ES"/>
              </w:rPr>
              <w:t>Microelectrónica</w:t>
            </w:r>
            <w:proofErr w:type="spellEnd"/>
            <w:r w:rsidRPr="001419DB">
              <w:rPr>
                <w:rFonts w:ascii="Arial" w:eastAsia="Times New Roman" w:hAnsi="Arial" w:cs="Arial"/>
                <w:color w:val="000000"/>
                <w:lang w:val="en-US" w:eastAsia="es-ES"/>
              </w:rPr>
              <w:t xml:space="preserve"> AIE</w:t>
            </w:r>
          </w:p>
        </w:tc>
      </w:tr>
      <w:tr w:rsidR="00E079CA" w:rsidRPr="001419DB" w14:paraId="6980D53E" w14:textId="77777777" w:rsidTr="00F46683">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5220FE4D" w14:textId="2DB6AEDE" w:rsidR="00E079CA" w:rsidRPr="001419DB" w:rsidRDefault="00B23253" w:rsidP="00280882">
            <w:pPr>
              <w:spacing w:after="0" w:line="240" w:lineRule="auto"/>
              <w:jc w:val="center"/>
              <w:rPr>
                <w:rFonts w:ascii="Arial" w:eastAsia="Times New Roman" w:hAnsi="Arial" w:cs="Arial"/>
                <w:color w:val="000000"/>
                <w:lang w:val="en-US" w:eastAsia="es-ES"/>
              </w:rPr>
            </w:pPr>
            <w:r w:rsidRPr="001419DB">
              <w:rPr>
                <w:rFonts w:ascii="Arial" w:hAnsi="Arial" w:cs="Arial"/>
                <w:lang w:val="en-US"/>
              </w:rPr>
              <w:t>2006-2014</w:t>
            </w:r>
          </w:p>
        </w:tc>
        <w:tc>
          <w:tcPr>
            <w:tcW w:w="6020" w:type="dxa"/>
            <w:tcBorders>
              <w:top w:val="nil"/>
              <w:left w:val="nil"/>
              <w:bottom w:val="single" w:sz="4" w:space="0" w:color="auto"/>
              <w:right w:val="single" w:sz="4" w:space="0" w:color="auto"/>
            </w:tcBorders>
            <w:shd w:val="clear" w:color="auto" w:fill="auto"/>
            <w:vAlign w:val="center"/>
            <w:hideMark/>
          </w:tcPr>
          <w:p w14:paraId="56C89ECC" w14:textId="5C0482DC" w:rsidR="00E079CA" w:rsidRPr="00EA5BC1" w:rsidRDefault="004F1C27" w:rsidP="004F1C27">
            <w:pPr>
              <w:spacing w:after="0" w:line="240" w:lineRule="auto"/>
              <w:rPr>
                <w:rFonts w:ascii="Arial" w:eastAsia="Times New Roman" w:hAnsi="Arial" w:cs="Arial"/>
                <w:color w:val="000000"/>
                <w:lang w:eastAsia="es-ES"/>
              </w:rPr>
            </w:pPr>
            <w:r w:rsidRPr="00EA5BC1">
              <w:rPr>
                <w:rFonts w:ascii="Arial" w:eastAsia="Times New Roman" w:hAnsi="Arial" w:cs="Arial"/>
                <w:color w:val="000000"/>
                <w:lang w:eastAsia="es-ES"/>
              </w:rPr>
              <w:t>Técnico Superior de Apoyo a la Investigación (TSSR) - UAB</w:t>
            </w:r>
          </w:p>
        </w:tc>
      </w:tr>
    </w:tbl>
    <w:p w14:paraId="3A7D7F52" w14:textId="77777777" w:rsidR="00E079CA" w:rsidRPr="00EA5BC1" w:rsidRDefault="00E079CA" w:rsidP="00E079CA">
      <w:pPr>
        <w:spacing w:after="0" w:line="240" w:lineRule="auto"/>
        <w:rPr>
          <w:rFonts w:ascii="Arial" w:hAnsi="Arial" w:cs="Arial"/>
          <w:b/>
        </w:rPr>
      </w:pPr>
    </w:p>
    <w:p w14:paraId="02CCFFC7" w14:textId="3D986480" w:rsidR="00E079CA" w:rsidRPr="001419DB" w:rsidRDefault="00E079CA" w:rsidP="00E079CA">
      <w:pPr>
        <w:spacing w:after="0" w:line="240" w:lineRule="auto"/>
        <w:jc w:val="both"/>
        <w:rPr>
          <w:rFonts w:ascii="Arial" w:hAnsi="Arial" w:cs="Arial"/>
          <w:b/>
          <w:lang w:val="en-US"/>
        </w:rPr>
      </w:pPr>
      <w:r w:rsidRPr="001419DB">
        <w:rPr>
          <w:rFonts w:ascii="Arial" w:hAnsi="Arial" w:cs="Arial"/>
          <w:b/>
          <w:lang w:val="en-US"/>
        </w:rPr>
        <w:t>A.3. Education</w:t>
      </w:r>
    </w:p>
    <w:tbl>
      <w:tblPr>
        <w:tblW w:w="9087" w:type="dxa"/>
        <w:tblInd w:w="55" w:type="dxa"/>
        <w:tblCellMar>
          <w:left w:w="70" w:type="dxa"/>
          <w:right w:w="70" w:type="dxa"/>
        </w:tblCellMar>
        <w:tblLook w:val="04A0" w:firstRow="1" w:lastRow="0" w:firstColumn="1" w:lastColumn="0" w:noHBand="0" w:noVBand="1"/>
      </w:tblPr>
      <w:tblGrid>
        <w:gridCol w:w="3134"/>
        <w:gridCol w:w="4678"/>
        <w:gridCol w:w="1275"/>
      </w:tblGrid>
      <w:tr w:rsidR="00E079CA" w:rsidRPr="001419DB" w14:paraId="0A9D2547" w14:textId="77777777" w:rsidTr="00F46683">
        <w:trPr>
          <w:trHeight w:val="2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D1C09" w14:textId="77777777" w:rsidR="00E079CA" w:rsidRPr="001419DB" w:rsidRDefault="00E079CA" w:rsidP="00B06258">
            <w:pPr>
              <w:spacing w:after="0" w:line="240" w:lineRule="auto"/>
              <w:rPr>
                <w:rFonts w:ascii="Arial" w:eastAsia="Times New Roman" w:hAnsi="Arial" w:cs="Arial"/>
                <w:color w:val="000000"/>
                <w:lang w:val="en-US" w:eastAsia="es-ES"/>
              </w:rPr>
            </w:pPr>
            <w:r w:rsidRPr="001419DB">
              <w:rPr>
                <w:rFonts w:ascii="Arial" w:eastAsia="Times New Roman" w:hAnsi="Arial" w:cs="Arial"/>
                <w:color w:val="000000"/>
                <w:lang w:val="en-US" w:eastAsia="es-ES"/>
              </w:rPr>
              <w:t>PhD, Licensed, Graduate</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13A9353B" w14:textId="77777777" w:rsidR="00E079CA" w:rsidRPr="001419DB" w:rsidRDefault="00E079CA" w:rsidP="00F46683">
            <w:pPr>
              <w:spacing w:after="0" w:line="240" w:lineRule="auto"/>
              <w:jc w:val="center"/>
              <w:rPr>
                <w:rFonts w:ascii="Arial" w:eastAsia="Times New Roman" w:hAnsi="Arial" w:cs="Arial"/>
                <w:color w:val="000000"/>
                <w:lang w:val="en-US" w:eastAsia="es-ES"/>
              </w:rPr>
            </w:pPr>
            <w:r w:rsidRPr="001419DB">
              <w:rPr>
                <w:rFonts w:ascii="Arial" w:eastAsia="Times New Roman" w:hAnsi="Arial" w:cs="Arial"/>
                <w:color w:val="000000"/>
                <w:lang w:val="en-US" w:eastAsia="es-ES"/>
              </w:rPr>
              <w:t>University/Country</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D6BC623" w14:textId="77777777" w:rsidR="00E079CA" w:rsidRPr="001419DB" w:rsidRDefault="00E079CA" w:rsidP="00F46683">
            <w:pPr>
              <w:spacing w:after="0" w:line="240" w:lineRule="auto"/>
              <w:jc w:val="center"/>
              <w:rPr>
                <w:rFonts w:ascii="Arial" w:eastAsia="Times New Roman" w:hAnsi="Arial" w:cs="Arial"/>
                <w:color w:val="000000"/>
                <w:lang w:val="en-US" w:eastAsia="es-ES"/>
              </w:rPr>
            </w:pPr>
            <w:r w:rsidRPr="001419DB">
              <w:rPr>
                <w:rFonts w:ascii="Arial" w:eastAsia="Times New Roman" w:hAnsi="Arial" w:cs="Arial"/>
                <w:color w:val="000000"/>
                <w:lang w:val="en-US" w:eastAsia="es-ES"/>
              </w:rPr>
              <w:t>Year</w:t>
            </w:r>
          </w:p>
        </w:tc>
      </w:tr>
      <w:tr w:rsidR="00B06258" w:rsidRPr="001419DB" w14:paraId="7E82B7EA" w14:textId="77777777" w:rsidTr="00F46683">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49ABD23C" w14:textId="56B77FFA" w:rsidR="00B06258" w:rsidRPr="001419DB" w:rsidRDefault="00B06258" w:rsidP="00B06258">
            <w:pPr>
              <w:spacing w:after="0" w:line="240" w:lineRule="auto"/>
              <w:rPr>
                <w:rFonts w:ascii="Arial" w:eastAsia="Times New Roman" w:hAnsi="Arial" w:cs="Arial"/>
                <w:color w:val="000000"/>
                <w:lang w:val="en-US" w:eastAsia="es-ES"/>
              </w:rPr>
            </w:pPr>
            <w:r w:rsidRPr="001419DB">
              <w:rPr>
                <w:rFonts w:ascii="Arial" w:hAnsi="Arial" w:cs="Arial"/>
                <w:color w:val="000000"/>
                <w:lang w:val="en-US" w:eastAsia="es-ES"/>
              </w:rPr>
              <w:t>PhD in Microelectronics and Electronic Systems</w:t>
            </w:r>
          </w:p>
        </w:tc>
        <w:tc>
          <w:tcPr>
            <w:tcW w:w="4678" w:type="dxa"/>
            <w:tcBorders>
              <w:top w:val="nil"/>
              <w:left w:val="nil"/>
              <w:bottom w:val="single" w:sz="4" w:space="0" w:color="auto"/>
              <w:right w:val="single" w:sz="4" w:space="0" w:color="auto"/>
            </w:tcBorders>
            <w:shd w:val="clear" w:color="auto" w:fill="auto"/>
            <w:vAlign w:val="center"/>
            <w:hideMark/>
          </w:tcPr>
          <w:p w14:paraId="5FAD1F89" w14:textId="58B5712F" w:rsidR="00B06258" w:rsidRPr="00EA5BC1" w:rsidRDefault="00B06258" w:rsidP="00B06258">
            <w:pPr>
              <w:spacing w:after="0" w:line="240" w:lineRule="auto"/>
              <w:rPr>
                <w:rFonts w:ascii="Arial" w:eastAsia="Times New Roman" w:hAnsi="Arial" w:cs="Arial"/>
                <w:color w:val="000000"/>
                <w:lang w:eastAsia="es-ES"/>
              </w:rPr>
            </w:pPr>
            <w:proofErr w:type="spellStart"/>
            <w:r w:rsidRPr="00EA5BC1">
              <w:rPr>
                <w:rFonts w:ascii="Arial" w:hAnsi="Arial" w:cs="Arial"/>
                <w:color w:val="000000"/>
                <w:lang w:eastAsia="es-ES"/>
              </w:rPr>
              <w:t>Universitat</w:t>
            </w:r>
            <w:proofErr w:type="spellEnd"/>
            <w:r w:rsidRPr="00EA5BC1">
              <w:rPr>
                <w:rFonts w:ascii="Arial" w:hAnsi="Arial" w:cs="Arial"/>
                <w:color w:val="000000"/>
                <w:lang w:eastAsia="es-ES"/>
              </w:rPr>
              <w:t xml:space="preserve"> </w:t>
            </w:r>
            <w:proofErr w:type="spellStart"/>
            <w:r w:rsidRPr="00EA5BC1">
              <w:rPr>
                <w:rFonts w:ascii="Arial" w:hAnsi="Arial" w:cs="Arial"/>
                <w:color w:val="000000"/>
                <w:lang w:eastAsia="es-ES"/>
              </w:rPr>
              <w:t>Autònoma</w:t>
            </w:r>
            <w:proofErr w:type="spellEnd"/>
            <w:r w:rsidRPr="00EA5BC1">
              <w:rPr>
                <w:rFonts w:ascii="Arial" w:hAnsi="Arial" w:cs="Arial"/>
                <w:color w:val="000000"/>
                <w:lang w:eastAsia="es-ES"/>
              </w:rPr>
              <w:t xml:space="preserve"> de Barcelona (UAB)</w:t>
            </w:r>
          </w:p>
        </w:tc>
        <w:tc>
          <w:tcPr>
            <w:tcW w:w="1275" w:type="dxa"/>
            <w:tcBorders>
              <w:top w:val="nil"/>
              <w:left w:val="nil"/>
              <w:bottom w:val="single" w:sz="4" w:space="0" w:color="auto"/>
              <w:right w:val="single" w:sz="4" w:space="0" w:color="auto"/>
            </w:tcBorders>
            <w:shd w:val="clear" w:color="auto" w:fill="auto"/>
            <w:vAlign w:val="center"/>
            <w:hideMark/>
          </w:tcPr>
          <w:p w14:paraId="0F9FBF83" w14:textId="53B37B2C" w:rsidR="00B06258" w:rsidRPr="001419DB" w:rsidRDefault="00B06258" w:rsidP="00B06258">
            <w:pPr>
              <w:spacing w:after="0" w:line="240" w:lineRule="auto"/>
              <w:jc w:val="center"/>
              <w:rPr>
                <w:rFonts w:ascii="Arial" w:eastAsia="Times New Roman" w:hAnsi="Arial" w:cs="Arial"/>
                <w:color w:val="000000"/>
                <w:lang w:val="en-US" w:eastAsia="es-ES"/>
              </w:rPr>
            </w:pPr>
            <w:r w:rsidRPr="001419DB">
              <w:rPr>
                <w:rFonts w:ascii="Arial" w:hAnsi="Arial" w:cs="Arial"/>
                <w:color w:val="000000"/>
                <w:lang w:val="en-US" w:eastAsia="es-ES"/>
              </w:rPr>
              <w:t>2014</w:t>
            </w:r>
          </w:p>
        </w:tc>
      </w:tr>
      <w:tr w:rsidR="00B06258" w:rsidRPr="001419DB" w14:paraId="1559BE94" w14:textId="77777777" w:rsidTr="00F46683">
        <w:trPr>
          <w:trHeight w:val="20"/>
        </w:trPr>
        <w:tc>
          <w:tcPr>
            <w:tcW w:w="3134" w:type="dxa"/>
            <w:tcBorders>
              <w:top w:val="nil"/>
              <w:left w:val="single" w:sz="4" w:space="0" w:color="auto"/>
              <w:bottom w:val="single" w:sz="4" w:space="0" w:color="auto"/>
              <w:right w:val="single" w:sz="4" w:space="0" w:color="auto"/>
            </w:tcBorders>
            <w:shd w:val="clear" w:color="auto" w:fill="auto"/>
            <w:vAlign w:val="center"/>
          </w:tcPr>
          <w:p w14:paraId="19EB1846" w14:textId="1AB8368C" w:rsidR="00B06258" w:rsidRPr="001419DB" w:rsidRDefault="00D055A5" w:rsidP="00B06258">
            <w:pPr>
              <w:spacing w:after="0" w:line="240" w:lineRule="auto"/>
              <w:rPr>
                <w:rFonts w:ascii="Arial" w:eastAsia="Times New Roman" w:hAnsi="Arial" w:cs="Arial"/>
                <w:color w:val="000000"/>
                <w:lang w:val="en-US" w:eastAsia="es-ES"/>
              </w:rPr>
            </w:pPr>
            <w:r w:rsidRPr="00D055A5">
              <w:rPr>
                <w:rFonts w:ascii="Arial" w:hAnsi="Arial" w:cs="Arial"/>
                <w:color w:val="000000"/>
                <w:lang w:val="en-US" w:eastAsia="es-ES"/>
              </w:rPr>
              <w:t xml:space="preserve">Master in Micro and </w:t>
            </w:r>
            <w:proofErr w:type="spellStart"/>
            <w:r w:rsidRPr="00D055A5">
              <w:rPr>
                <w:rFonts w:ascii="Arial" w:hAnsi="Arial" w:cs="Arial"/>
                <w:color w:val="000000"/>
                <w:lang w:val="en-US" w:eastAsia="es-ES"/>
              </w:rPr>
              <w:t>Nanoelectronic</w:t>
            </w:r>
            <w:proofErr w:type="spellEnd"/>
            <w:r w:rsidRPr="00D055A5">
              <w:rPr>
                <w:rFonts w:ascii="Arial" w:hAnsi="Arial" w:cs="Arial"/>
                <w:color w:val="000000"/>
                <w:lang w:val="en-US" w:eastAsia="es-ES"/>
              </w:rPr>
              <w:t xml:space="preserve"> Engineering</w:t>
            </w:r>
          </w:p>
        </w:tc>
        <w:tc>
          <w:tcPr>
            <w:tcW w:w="4678" w:type="dxa"/>
            <w:tcBorders>
              <w:top w:val="nil"/>
              <w:left w:val="nil"/>
              <w:bottom w:val="single" w:sz="4" w:space="0" w:color="auto"/>
              <w:right w:val="single" w:sz="4" w:space="0" w:color="auto"/>
            </w:tcBorders>
            <w:shd w:val="clear" w:color="auto" w:fill="auto"/>
            <w:vAlign w:val="center"/>
          </w:tcPr>
          <w:p w14:paraId="6B0F04A0" w14:textId="54E4F77E" w:rsidR="00B06258" w:rsidRPr="00EA5BC1" w:rsidRDefault="00B06258" w:rsidP="00B06258">
            <w:pPr>
              <w:spacing w:after="0" w:line="240" w:lineRule="auto"/>
              <w:rPr>
                <w:rFonts w:ascii="Arial" w:eastAsia="Times New Roman" w:hAnsi="Arial" w:cs="Arial"/>
                <w:color w:val="000000"/>
                <w:lang w:eastAsia="es-ES"/>
              </w:rPr>
            </w:pPr>
            <w:proofErr w:type="spellStart"/>
            <w:r w:rsidRPr="00EA5BC1">
              <w:rPr>
                <w:rFonts w:ascii="Arial" w:hAnsi="Arial" w:cs="Arial"/>
                <w:color w:val="000000"/>
                <w:lang w:eastAsia="es-ES"/>
              </w:rPr>
              <w:t>Universitat</w:t>
            </w:r>
            <w:proofErr w:type="spellEnd"/>
            <w:r w:rsidRPr="00EA5BC1">
              <w:rPr>
                <w:rFonts w:ascii="Arial" w:hAnsi="Arial" w:cs="Arial"/>
                <w:color w:val="000000"/>
                <w:lang w:eastAsia="es-ES"/>
              </w:rPr>
              <w:t xml:space="preserve"> </w:t>
            </w:r>
            <w:proofErr w:type="spellStart"/>
            <w:r w:rsidRPr="00EA5BC1">
              <w:rPr>
                <w:rFonts w:ascii="Arial" w:hAnsi="Arial" w:cs="Arial"/>
                <w:color w:val="000000"/>
                <w:lang w:eastAsia="es-ES"/>
              </w:rPr>
              <w:t>Autònoma</w:t>
            </w:r>
            <w:proofErr w:type="spellEnd"/>
            <w:r w:rsidRPr="00EA5BC1">
              <w:rPr>
                <w:rFonts w:ascii="Arial" w:hAnsi="Arial" w:cs="Arial"/>
                <w:color w:val="000000"/>
                <w:lang w:eastAsia="es-ES"/>
              </w:rPr>
              <w:t xml:space="preserve"> de Barcelona (UAB)</w:t>
            </w:r>
          </w:p>
        </w:tc>
        <w:tc>
          <w:tcPr>
            <w:tcW w:w="1275" w:type="dxa"/>
            <w:tcBorders>
              <w:top w:val="nil"/>
              <w:left w:val="nil"/>
              <w:bottom w:val="single" w:sz="4" w:space="0" w:color="auto"/>
              <w:right w:val="single" w:sz="4" w:space="0" w:color="auto"/>
            </w:tcBorders>
            <w:shd w:val="clear" w:color="auto" w:fill="auto"/>
            <w:vAlign w:val="center"/>
          </w:tcPr>
          <w:p w14:paraId="3A316E1A" w14:textId="6EF7848C" w:rsidR="00B06258" w:rsidRPr="001419DB" w:rsidRDefault="00B06258" w:rsidP="00B06258">
            <w:pPr>
              <w:spacing w:after="0" w:line="240" w:lineRule="auto"/>
              <w:jc w:val="center"/>
              <w:rPr>
                <w:rFonts w:ascii="Arial" w:eastAsia="Times New Roman" w:hAnsi="Arial" w:cs="Arial"/>
                <w:color w:val="000000"/>
                <w:lang w:val="en-US" w:eastAsia="es-ES"/>
              </w:rPr>
            </w:pPr>
            <w:r w:rsidRPr="001419DB">
              <w:rPr>
                <w:rFonts w:ascii="Arial" w:hAnsi="Arial" w:cs="Arial"/>
                <w:color w:val="000000"/>
                <w:lang w:val="en-US" w:eastAsia="es-ES"/>
              </w:rPr>
              <w:t>2009</w:t>
            </w:r>
          </w:p>
        </w:tc>
      </w:tr>
      <w:tr w:rsidR="00B06258" w:rsidRPr="001419DB" w14:paraId="167C9CCA" w14:textId="77777777" w:rsidTr="00F46683">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77D6761A" w14:textId="57FE86CE" w:rsidR="00B06258" w:rsidRPr="001419DB" w:rsidRDefault="00B06258" w:rsidP="00B06258">
            <w:pPr>
              <w:spacing w:after="0" w:line="240" w:lineRule="auto"/>
              <w:rPr>
                <w:rFonts w:ascii="Arial" w:eastAsia="Times New Roman" w:hAnsi="Arial" w:cs="Arial"/>
                <w:color w:val="000000"/>
                <w:lang w:val="en-US" w:eastAsia="es-ES"/>
              </w:rPr>
            </w:pPr>
            <w:proofErr w:type="spellStart"/>
            <w:r w:rsidRPr="001419DB">
              <w:rPr>
                <w:rFonts w:ascii="Arial" w:hAnsi="Arial" w:cs="Arial"/>
                <w:color w:val="000000"/>
                <w:lang w:val="en-US" w:eastAsia="es-ES"/>
              </w:rPr>
              <w:t>Ingeniero</w:t>
            </w:r>
            <w:proofErr w:type="spellEnd"/>
            <w:r w:rsidRPr="001419DB">
              <w:rPr>
                <w:rFonts w:ascii="Arial" w:hAnsi="Arial" w:cs="Arial"/>
                <w:color w:val="000000"/>
                <w:lang w:val="en-US" w:eastAsia="es-ES"/>
              </w:rPr>
              <w:t xml:space="preserve"> Superior de </w:t>
            </w:r>
            <w:proofErr w:type="spellStart"/>
            <w:r w:rsidRPr="001419DB">
              <w:rPr>
                <w:rFonts w:ascii="Arial" w:hAnsi="Arial" w:cs="Arial"/>
                <w:color w:val="000000"/>
                <w:lang w:val="en-US" w:eastAsia="es-ES"/>
              </w:rPr>
              <w:t>Telecomunicaciones</w:t>
            </w:r>
            <w:proofErr w:type="spellEnd"/>
          </w:p>
        </w:tc>
        <w:tc>
          <w:tcPr>
            <w:tcW w:w="4678" w:type="dxa"/>
            <w:tcBorders>
              <w:top w:val="nil"/>
              <w:left w:val="nil"/>
              <w:bottom w:val="single" w:sz="4" w:space="0" w:color="auto"/>
              <w:right w:val="single" w:sz="4" w:space="0" w:color="auto"/>
            </w:tcBorders>
            <w:shd w:val="clear" w:color="auto" w:fill="auto"/>
            <w:vAlign w:val="center"/>
            <w:hideMark/>
          </w:tcPr>
          <w:p w14:paraId="797DCB70" w14:textId="7411CA81" w:rsidR="00B06258" w:rsidRPr="00EA5BC1" w:rsidRDefault="00B06258" w:rsidP="00B06258">
            <w:pPr>
              <w:spacing w:after="0" w:line="240" w:lineRule="auto"/>
              <w:rPr>
                <w:rFonts w:ascii="Arial" w:eastAsia="Times New Roman" w:hAnsi="Arial" w:cs="Arial"/>
                <w:color w:val="000000"/>
                <w:lang w:eastAsia="es-ES"/>
              </w:rPr>
            </w:pPr>
            <w:proofErr w:type="spellStart"/>
            <w:r w:rsidRPr="00EA5BC1">
              <w:rPr>
                <w:rFonts w:ascii="Arial" w:hAnsi="Arial" w:cs="Arial"/>
                <w:color w:val="000000"/>
                <w:lang w:eastAsia="es-ES"/>
              </w:rPr>
              <w:t>Universitat</w:t>
            </w:r>
            <w:proofErr w:type="spellEnd"/>
            <w:r w:rsidRPr="00EA5BC1">
              <w:rPr>
                <w:rFonts w:ascii="Arial" w:hAnsi="Arial" w:cs="Arial"/>
                <w:color w:val="000000"/>
                <w:lang w:eastAsia="es-ES"/>
              </w:rPr>
              <w:t xml:space="preserve"> </w:t>
            </w:r>
            <w:proofErr w:type="spellStart"/>
            <w:r w:rsidRPr="00EA5BC1">
              <w:rPr>
                <w:rFonts w:ascii="Arial" w:hAnsi="Arial" w:cs="Arial"/>
                <w:color w:val="000000"/>
                <w:lang w:eastAsia="es-ES"/>
              </w:rPr>
              <w:t>Politècnica</w:t>
            </w:r>
            <w:proofErr w:type="spellEnd"/>
            <w:r w:rsidRPr="00EA5BC1">
              <w:rPr>
                <w:rFonts w:ascii="Arial" w:hAnsi="Arial" w:cs="Arial"/>
                <w:color w:val="000000"/>
                <w:lang w:eastAsia="es-ES"/>
              </w:rPr>
              <w:t xml:space="preserve"> de Catalunya (UPC)</w:t>
            </w:r>
          </w:p>
        </w:tc>
        <w:tc>
          <w:tcPr>
            <w:tcW w:w="1275" w:type="dxa"/>
            <w:tcBorders>
              <w:top w:val="nil"/>
              <w:left w:val="nil"/>
              <w:bottom w:val="single" w:sz="4" w:space="0" w:color="auto"/>
              <w:right w:val="single" w:sz="4" w:space="0" w:color="auto"/>
            </w:tcBorders>
            <w:shd w:val="clear" w:color="auto" w:fill="auto"/>
            <w:vAlign w:val="center"/>
            <w:hideMark/>
          </w:tcPr>
          <w:p w14:paraId="69F27B99" w14:textId="3B01CA4F" w:rsidR="00B06258" w:rsidRPr="001419DB" w:rsidRDefault="00B06258" w:rsidP="00B06258">
            <w:pPr>
              <w:spacing w:after="0" w:line="240" w:lineRule="auto"/>
              <w:jc w:val="center"/>
              <w:rPr>
                <w:rFonts w:ascii="Arial" w:eastAsia="Times New Roman" w:hAnsi="Arial" w:cs="Arial"/>
                <w:color w:val="000000"/>
                <w:lang w:val="en-US" w:eastAsia="es-ES"/>
              </w:rPr>
            </w:pPr>
            <w:r w:rsidRPr="001419DB">
              <w:rPr>
                <w:rFonts w:ascii="Arial" w:hAnsi="Arial" w:cs="Arial"/>
                <w:color w:val="000000"/>
                <w:lang w:val="en-US" w:eastAsia="es-ES"/>
              </w:rPr>
              <w:t>1997</w:t>
            </w:r>
          </w:p>
        </w:tc>
      </w:tr>
    </w:tbl>
    <w:p w14:paraId="64630BB0" w14:textId="77777777" w:rsidR="00E079CA" w:rsidRPr="001419DB" w:rsidRDefault="00E079CA" w:rsidP="00E079CA">
      <w:pPr>
        <w:spacing w:after="0" w:line="240" w:lineRule="auto"/>
        <w:jc w:val="both"/>
        <w:rPr>
          <w:rFonts w:ascii="Arial" w:hAnsi="Arial" w:cs="Arial"/>
          <w:lang w:val="en-US"/>
        </w:rPr>
      </w:pPr>
    </w:p>
    <w:p w14:paraId="46C45387" w14:textId="77777777" w:rsidR="00E079CA" w:rsidRPr="001419DB" w:rsidRDefault="00E079CA" w:rsidP="00E079CA">
      <w:pPr>
        <w:spacing w:after="0" w:line="240" w:lineRule="auto"/>
        <w:jc w:val="both"/>
        <w:rPr>
          <w:rFonts w:ascii="Arial" w:hAnsi="Arial" w:cs="Arial"/>
          <w:lang w:val="en-US"/>
        </w:rPr>
      </w:pPr>
    </w:p>
    <w:p w14:paraId="74C52DCB" w14:textId="28116237" w:rsidR="00E079CA" w:rsidRPr="001419DB" w:rsidRDefault="00E079CA" w:rsidP="00E079CA">
      <w:pPr>
        <w:spacing w:after="0" w:line="240" w:lineRule="auto"/>
        <w:jc w:val="both"/>
        <w:rPr>
          <w:rFonts w:ascii="Arial" w:hAnsi="Arial" w:cs="Arial"/>
          <w:b/>
          <w:i/>
          <w:lang w:val="en-US"/>
        </w:rPr>
      </w:pPr>
      <w:r w:rsidRPr="001419DB">
        <w:rPr>
          <w:rFonts w:ascii="Arial" w:hAnsi="Arial" w:cs="Arial"/>
          <w:b/>
          <w:lang w:val="en-US"/>
        </w:rPr>
        <w:t>Part B. CV SUMMARY</w:t>
      </w:r>
    </w:p>
    <w:p w14:paraId="3DCEA806" w14:textId="77777777" w:rsidR="00E079CA" w:rsidRPr="001419DB" w:rsidRDefault="00E079CA" w:rsidP="00E079CA">
      <w:pPr>
        <w:spacing w:after="0" w:line="240" w:lineRule="auto"/>
        <w:jc w:val="both"/>
        <w:rPr>
          <w:rFonts w:ascii="Arial" w:hAnsi="Arial" w:cs="Arial"/>
          <w:lang w:val="en-US"/>
        </w:rPr>
      </w:pPr>
    </w:p>
    <w:p w14:paraId="2C623C91" w14:textId="752274A9" w:rsidR="0086046F" w:rsidRPr="001419DB" w:rsidRDefault="0086046F" w:rsidP="0086046F">
      <w:pPr>
        <w:spacing w:after="0" w:line="240" w:lineRule="auto"/>
        <w:jc w:val="both"/>
        <w:rPr>
          <w:rFonts w:ascii="Arial" w:hAnsi="Arial" w:cs="Arial"/>
          <w:i/>
          <w:lang w:val="en-US"/>
        </w:rPr>
      </w:pPr>
      <w:r w:rsidRPr="001419DB">
        <w:rPr>
          <w:rFonts w:ascii="Arial" w:hAnsi="Arial" w:cs="Arial"/>
          <w:i/>
          <w:lang w:val="en-US"/>
        </w:rPr>
        <w:t>Dr. Eloi Ramon graduated in Telecommunications Engineering from the Polytechnic University of Catalonia (UPC) in 199</w:t>
      </w:r>
      <w:r w:rsidR="004C34BD">
        <w:rPr>
          <w:rFonts w:ascii="Arial" w:hAnsi="Arial" w:cs="Arial"/>
          <w:i/>
          <w:lang w:val="en-US"/>
        </w:rPr>
        <w:t>7</w:t>
      </w:r>
      <w:r w:rsidRPr="001419DB">
        <w:rPr>
          <w:rFonts w:ascii="Arial" w:hAnsi="Arial" w:cs="Arial"/>
          <w:i/>
          <w:lang w:val="en-US"/>
        </w:rPr>
        <w:t xml:space="preserve">, holds a Master in Micro- and Nanoelectronics Engineering (UAB) and a PhD thesis in Microelectronics and Electronic Systems (UAB) entitled “Inkjet Printed Microelectronic Devices and Circuits”. </w:t>
      </w:r>
    </w:p>
    <w:p w14:paraId="4FBA42B1" w14:textId="77777777" w:rsidR="0086046F" w:rsidRPr="001419DB" w:rsidRDefault="0086046F" w:rsidP="0086046F">
      <w:pPr>
        <w:spacing w:after="0" w:line="240" w:lineRule="auto"/>
        <w:jc w:val="both"/>
        <w:rPr>
          <w:rFonts w:ascii="Arial" w:hAnsi="Arial" w:cs="Arial"/>
          <w:i/>
          <w:lang w:val="en-US"/>
        </w:rPr>
      </w:pPr>
      <w:r w:rsidRPr="001419DB">
        <w:rPr>
          <w:rFonts w:ascii="Arial" w:hAnsi="Arial" w:cs="Arial"/>
          <w:i/>
          <w:lang w:val="en-US"/>
        </w:rPr>
        <w:t xml:space="preserve">In 1996 I joined as an Assistant Professor in Digital Systems at the Electronic Engineering Department at UPC. Since 1999, I am an Assistant Professor at the Electronic Department of the Autonomous University of Barcelona (UAB) where I am teaching Telecom and CS </w:t>
      </w:r>
      <w:proofErr w:type="spellStart"/>
      <w:r w:rsidRPr="001419DB">
        <w:rPr>
          <w:rFonts w:ascii="Arial" w:hAnsi="Arial" w:cs="Arial"/>
          <w:i/>
          <w:lang w:val="en-US"/>
        </w:rPr>
        <w:t>BsC</w:t>
      </w:r>
      <w:proofErr w:type="spellEnd"/>
      <w:r w:rsidRPr="001419DB">
        <w:rPr>
          <w:rFonts w:ascii="Arial" w:hAnsi="Arial" w:cs="Arial"/>
          <w:i/>
          <w:lang w:val="en-US"/>
        </w:rPr>
        <w:t xml:space="preserve"> and MA of Telecom Engineering. </w:t>
      </w:r>
    </w:p>
    <w:p w14:paraId="379D6D19" w14:textId="77777777" w:rsidR="0086046F" w:rsidRPr="001419DB" w:rsidRDefault="0086046F" w:rsidP="0086046F">
      <w:pPr>
        <w:spacing w:after="0" w:line="240" w:lineRule="auto"/>
        <w:jc w:val="both"/>
        <w:rPr>
          <w:rFonts w:ascii="Arial" w:hAnsi="Arial" w:cs="Arial"/>
          <w:i/>
          <w:lang w:val="en-US"/>
        </w:rPr>
      </w:pPr>
      <w:r w:rsidRPr="001419DB">
        <w:rPr>
          <w:rFonts w:ascii="Arial" w:hAnsi="Arial" w:cs="Arial"/>
          <w:b/>
          <w:bCs/>
          <w:i/>
          <w:lang w:val="en-US"/>
        </w:rPr>
        <w:t>In 2004</w:t>
      </w:r>
      <w:r w:rsidRPr="001419DB">
        <w:rPr>
          <w:rFonts w:ascii="Arial" w:hAnsi="Arial" w:cs="Arial"/>
          <w:i/>
          <w:lang w:val="en-US"/>
        </w:rPr>
        <w:t>, I joined the Laboratory for HW-SW Prototypes &amp; Solutions (CEPHIS-UAB, later CAIAC) as a researcher first, and later as a project and quality manager. In this early period, I worked intensively on technology transfer (27 projects and contracts) in embedded systems for data processing and Sensor Networks (WSN) with the participation in 4 spin-offs.</w:t>
      </w:r>
    </w:p>
    <w:p w14:paraId="2D6F2808" w14:textId="77777777" w:rsidR="0086046F" w:rsidRPr="001419DB" w:rsidRDefault="0086046F" w:rsidP="0086046F">
      <w:pPr>
        <w:spacing w:after="0" w:line="240" w:lineRule="auto"/>
        <w:jc w:val="both"/>
        <w:rPr>
          <w:rFonts w:ascii="Arial" w:hAnsi="Arial" w:cs="Arial"/>
          <w:i/>
          <w:lang w:val="en-US"/>
        </w:rPr>
      </w:pPr>
      <w:r w:rsidRPr="001419DB">
        <w:rPr>
          <w:rFonts w:ascii="Arial" w:hAnsi="Arial" w:cs="Arial"/>
          <w:b/>
          <w:bCs/>
          <w:i/>
          <w:lang w:val="en-US"/>
        </w:rPr>
        <w:lastRenderedPageBreak/>
        <w:t>In 2009</w:t>
      </w:r>
      <w:r w:rsidRPr="001419DB">
        <w:rPr>
          <w:rFonts w:ascii="Arial" w:hAnsi="Arial" w:cs="Arial"/>
          <w:i/>
          <w:lang w:val="en-US"/>
        </w:rPr>
        <w:t>, as a second part of my professional career, I start leading a new research line focused on the additive manufacturing of electronic devices such as solvent-based organic thin film transistors (OTFT) on flexible substrates. Since then, I have laid the foundations of the group as co-IP in the EU-FP7 CSA (</w:t>
      </w:r>
      <w:proofErr w:type="spellStart"/>
      <w:r w:rsidRPr="001419DB">
        <w:rPr>
          <w:rFonts w:ascii="Arial" w:hAnsi="Arial" w:cs="Arial"/>
          <w:i/>
          <w:lang w:val="en-US"/>
        </w:rPr>
        <w:t>FlexNet</w:t>
      </w:r>
      <w:proofErr w:type="spellEnd"/>
      <w:r w:rsidRPr="001419DB">
        <w:rPr>
          <w:rFonts w:ascii="Arial" w:hAnsi="Arial" w:cs="Arial"/>
          <w:i/>
          <w:lang w:val="en-US"/>
        </w:rPr>
        <w:t>) and the FP7-RIA (TDK4PE) projects among others. UAB led TDK4PE and I co-lead the development of the fabrication technology. Taking advantage of the push of these new activities, I restarted my scientific career with a new PhD thesis, which ended in 2014 and focused on inkjet-printed microelectronic devices and circuits.</w:t>
      </w:r>
    </w:p>
    <w:p w14:paraId="1C5F8D7B" w14:textId="77777777" w:rsidR="0086046F" w:rsidRPr="001419DB" w:rsidRDefault="0086046F" w:rsidP="0086046F">
      <w:pPr>
        <w:spacing w:after="0" w:line="240" w:lineRule="auto"/>
        <w:jc w:val="both"/>
        <w:rPr>
          <w:rFonts w:ascii="Arial" w:hAnsi="Arial" w:cs="Arial"/>
          <w:i/>
          <w:lang w:val="en-US"/>
        </w:rPr>
      </w:pPr>
      <w:r w:rsidRPr="001419DB">
        <w:rPr>
          <w:rFonts w:ascii="Arial" w:hAnsi="Arial" w:cs="Arial"/>
          <w:i/>
          <w:lang w:val="en-US"/>
        </w:rPr>
        <w:t xml:space="preserve">From this period, I would like to highlight the creation of the </w:t>
      </w:r>
      <w:r w:rsidRPr="001419DB">
        <w:rPr>
          <w:rFonts w:ascii="Arial" w:hAnsi="Arial" w:cs="Arial"/>
          <w:b/>
          <w:bCs/>
          <w:i/>
          <w:lang w:val="en-US"/>
        </w:rPr>
        <w:t>Printed Electronics (PE) laboratory (UAB)</w:t>
      </w:r>
      <w:r w:rsidRPr="001419DB">
        <w:rPr>
          <w:rFonts w:ascii="Arial" w:hAnsi="Arial" w:cs="Arial"/>
          <w:i/>
          <w:lang w:val="en-US"/>
        </w:rPr>
        <w:t xml:space="preserve"> and my co-leadership of an </w:t>
      </w:r>
      <w:r w:rsidRPr="001419DB">
        <w:rPr>
          <w:rFonts w:ascii="Arial" w:hAnsi="Arial" w:cs="Arial"/>
          <w:b/>
          <w:bCs/>
          <w:i/>
          <w:lang w:val="en-US"/>
        </w:rPr>
        <w:t>Inkjet-printed OTFT Pilot Line</w:t>
      </w:r>
      <w:r w:rsidRPr="001419DB">
        <w:rPr>
          <w:rFonts w:ascii="Arial" w:hAnsi="Arial" w:cs="Arial"/>
          <w:i/>
          <w:lang w:val="en-US"/>
        </w:rPr>
        <w:t xml:space="preserve"> (2011-2017) with the Technical University of Chemnitz (TUC) within the EU TDK4PE project, where I completed a research stay of 3 months. </w:t>
      </w:r>
      <w:r w:rsidRPr="001419DB">
        <w:rPr>
          <w:rFonts w:ascii="Arial" w:hAnsi="Arial" w:cs="Arial"/>
          <w:b/>
          <w:bCs/>
          <w:i/>
          <w:lang w:val="en-US"/>
        </w:rPr>
        <w:t>The fabrication of 50K OTFTs was an outstanding milestone which has not been matched worldwide until now.</w:t>
      </w:r>
    </w:p>
    <w:p w14:paraId="18C3619B" w14:textId="6B203060" w:rsidR="0086046F" w:rsidRPr="001419DB" w:rsidRDefault="0086046F" w:rsidP="0086046F">
      <w:pPr>
        <w:spacing w:after="0" w:line="240" w:lineRule="auto"/>
        <w:jc w:val="both"/>
        <w:rPr>
          <w:rFonts w:ascii="Arial" w:hAnsi="Arial" w:cs="Arial"/>
          <w:i/>
          <w:lang w:val="en-US"/>
        </w:rPr>
      </w:pPr>
      <w:r w:rsidRPr="001419DB">
        <w:rPr>
          <w:rFonts w:ascii="Arial" w:hAnsi="Arial" w:cs="Arial"/>
          <w:b/>
          <w:bCs/>
          <w:i/>
          <w:lang w:val="en-US"/>
        </w:rPr>
        <w:t>In 201</w:t>
      </w:r>
      <w:r w:rsidR="00A75E40">
        <w:rPr>
          <w:rFonts w:ascii="Arial" w:hAnsi="Arial" w:cs="Arial"/>
          <w:b/>
          <w:bCs/>
          <w:i/>
          <w:lang w:val="en-US"/>
        </w:rPr>
        <w:t>4</w:t>
      </w:r>
      <w:r w:rsidRPr="001419DB">
        <w:rPr>
          <w:rFonts w:ascii="Arial" w:hAnsi="Arial" w:cs="Arial"/>
          <w:i/>
          <w:lang w:val="en-US"/>
        </w:rPr>
        <w:t xml:space="preserve">, I joined the Institute of Microelectronics of Barcelona (IMB-CNM) as a </w:t>
      </w:r>
      <w:r w:rsidR="001A5439">
        <w:rPr>
          <w:rFonts w:ascii="Arial" w:hAnsi="Arial" w:cs="Arial"/>
          <w:i/>
          <w:lang w:val="en-US"/>
        </w:rPr>
        <w:t>Researcher</w:t>
      </w:r>
      <w:r w:rsidRPr="001419DB">
        <w:rPr>
          <w:rFonts w:ascii="Arial" w:hAnsi="Arial" w:cs="Arial"/>
          <w:i/>
          <w:lang w:val="en-US"/>
        </w:rPr>
        <w:t xml:space="preserve"> in charge of the Printed Microelectronics Team within the ICAS Group</w:t>
      </w:r>
      <w:r w:rsidR="00A75E40">
        <w:rPr>
          <w:rFonts w:ascii="Arial" w:hAnsi="Arial" w:cs="Arial"/>
          <w:i/>
          <w:lang w:val="en-US"/>
        </w:rPr>
        <w:t xml:space="preserve"> </w:t>
      </w:r>
      <w:r w:rsidR="00044916">
        <w:rPr>
          <w:rFonts w:ascii="Arial" w:hAnsi="Arial" w:cs="Arial"/>
          <w:i/>
          <w:lang w:val="en-US"/>
        </w:rPr>
        <w:t>integrated by</w:t>
      </w:r>
      <w:r w:rsidRPr="001419DB">
        <w:rPr>
          <w:rFonts w:ascii="Arial" w:hAnsi="Arial" w:cs="Arial"/>
          <w:i/>
          <w:lang w:val="en-US"/>
        </w:rPr>
        <w:t xml:space="preserve"> 8 Pre</w:t>
      </w:r>
      <w:r w:rsidR="001A5439">
        <w:rPr>
          <w:rFonts w:ascii="Arial" w:hAnsi="Arial" w:cs="Arial"/>
          <w:i/>
          <w:lang w:val="en-US"/>
        </w:rPr>
        <w:t xml:space="preserve">- </w:t>
      </w:r>
      <w:r w:rsidRPr="001419DB">
        <w:rPr>
          <w:rFonts w:ascii="Arial" w:hAnsi="Arial" w:cs="Arial"/>
          <w:i/>
          <w:lang w:val="en-US"/>
        </w:rPr>
        <w:t>&amp;</w:t>
      </w:r>
      <w:r w:rsidR="001A5439">
        <w:rPr>
          <w:rFonts w:ascii="Arial" w:hAnsi="Arial" w:cs="Arial"/>
          <w:i/>
          <w:lang w:val="en-US"/>
        </w:rPr>
        <w:t xml:space="preserve"> </w:t>
      </w:r>
      <w:r w:rsidRPr="001419DB">
        <w:rPr>
          <w:rFonts w:ascii="Arial" w:hAnsi="Arial" w:cs="Arial"/>
          <w:i/>
          <w:lang w:val="en-US"/>
        </w:rPr>
        <w:t xml:space="preserve">Post-Doc. </w:t>
      </w:r>
      <w:r w:rsidRPr="001419DB">
        <w:rPr>
          <w:rFonts w:ascii="Arial" w:hAnsi="Arial" w:cs="Arial"/>
          <w:b/>
          <w:bCs/>
          <w:i/>
          <w:lang w:val="en-US"/>
        </w:rPr>
        <w:t xml:space="preserve">I also led the creation of the </w:t>
      </w:r>
      <w:proofErr w:type="spellStart"/>
      <w:r w:rsidRPr="001419DB">
        <w:rPr>
          <w:rFonts w:ascii="Arial" w:hAnsi="Arial" w:cs="Arial"/>
          <w:b/>
          <w:bCs/>
          <w:i/>
          <w:lang w:val="en-US"/>
        </w:rPr>
        <w:t>Printe</w:t>
      </w:r>
      <w:proofErr w:type="spellEnd"/>
      <w:r w:rsidRPr="001419DB">
        <w:rPr>
          <w:rFonts w:ascii="Arial" w:hAnsi="Arial" w:cs="Arial"/>
          <w:b/>
          <w:bCs/>
          <w:i/>
          <w:lang w:val="en-US"/>
        </w:rPr>
        <w:t>-Lab, of which I have been the scientific leader</w:t>
      </w:r>
      <w:r w:rsidRPr="001419DB">
        <w:rPr>
          <w:rFonts w:ascii="Arial" w:hAnsi="Arial" w:cs="Arial"/>
          <w:i/>
          <w:lang w:val="en-US"/>
        </w:rPr>
        <w:t xml:space="preserve"> until 2022 when it moved into the ICTS “Micro and Nanofabrication Clean Room”.</w:t>
      </w:r>
    </w:p>
    <w:p w14:paraId="1A843A72" w14:textId="32B250CB" w:rsidR="0086046F" w:rsidRPr="001419DB" w:rsidRDefault="0086046F" w:rsidP="0086046F">
      <w:pPr>
        <w:spacing w:after="0" w:line="240" w:lineRule="auto"/>
        <w:jc w:val="both"/>
        <w:rPr>
          <w:rFonts w:ascii="Arial" w:hAnsi="Arial" w:cs="Arial"/>
          <w:i/>
          <w:lang w:val="en-US"/>
        </w:rPr>
      </w:pPr>
      <w:r w:rsidRPr="001419DB">
        <w:rPr>
          <w:rFonts w:ascii="Arial" w:hAnsi="Arial" w:cs="Arial"/>
          <w:i/>
          <w:lang w:val="en-US"/>
        </w:rPr>
        <w:t>Since I resumed my scientific career in 2009, my research activity has been intense with the supervision of 8 PhD theses (three in process), the publication of 5</w:t>
      </w:r>
      <w:r w:rsidR="004854A3">
        <w:rPr>
          <w:rFonts w:ascii="Arial" w:hAnsi="Arial" w:cs="Arial"/>
          <w:i/>
          <w:lang w:val="en-US"/>
        </w:rPr>
        <w:t>6</w:t>
      </w:r>
      <w:r w:rsidRPr="001419DB">
        <w:rPr>
          <w:rFonts w:ascii="Arial" w:hAnsi="Arial" w:cs="Arial"/>
          <w:i/>
          <w:lang w:val="en-US"/>
        </w:rPr>
        <w:t xml:space="preserve"> articles in journals and 78 publications and invited talks in conferences and participant, PI or co-PI in more than 7</w:t>
      </w:r>
      <w:r w:rsidR="00656D10">
        <w:rPr>
          <w:rFonts w:ascii="Arial" w:hAnsi="Arial" w:cs="Arial"/>
          <w:i/>
          <w:lang w:val="en-US"/>
        </w:rPr>
        <w:t>7</w:t>
      </w:r>
      <w:r w:rsidRPr="001419DB">
        <w:rPr>
          <w:rFonts w:ascii="Arial" w:hAnsi="Arial" w:cs="Arial"/>
          <w:i/>
          <w:lang w:val="en-US"/>
        </w:rPr>
        <w:t xml:space="preserve"> </w:t>
      </w:r>
      <w:r w:rsidR="004C1274">
        <w:rPr>
          <w:rFonts w:ascii="Arial" w:hAnsi="Arial" w:cs="Arial"/>
          <w:i/>
          <w:lang w:val="en-US"/>
        </w:rPr>
        <w:t>EU</w:t>
      </w:r>
      <w:r w:rsidRPr="001419DB">
        <w:rPr>
          <w:rFonts w:ascii="Arial" w:hAnsi="Arial" w:cs="Arial"/>
          <w:i/>
          <w:lang w:val="en-US"/>
        </w:rPr>
        <w:t xml:space="preserve">, national and regional R&amp;D projects at national and international level. </w:t>
      </w:r>
      <w:r w:rsidR="00705A3A">
        <w:rPr>
          <w:rFonts w:ascii="Arial" w:hAnsi="Arial" w:cs="Arial"/>
          <w:i/>
          <w:lang w:val="en-US"/>
        </w:rPr>
        <w:t>I also</w:t>
      </w:r>
      <w:r w:rsidRPr="001419DB">
        <w:rPr>
          <w:rFonts w:ascii="Arial" w:hAnsi="Arial" w:cs="Arial"/>
          <w:i/>
          <w:lang w:val="en-US"/>
        </w:rPr>
        <w:t xml:space="preserve"> hold 2 patents.</w:t>
      </w:r>
    </w:p>
    <w:p w14:paraId="5DC2F7A9" w14:textId="1BAC5F7D" w:rsidR="0086046F" w:rsidRPr="001419DB" w:rsidRDefault="004854A3" w:rsidP="0086046F">
      <w:pPr>
        <w:spacing w:after="0" w:line="240" w:lineRule="auto"/>
        <w:jc w:val="both"/>
        <w:rPr>
          <w:rFonts w:ascii="Arial" w:hAnsi="Arial" w:cs="Arial"/>
          <w:i/>
          <w:lang w:val="en-US"/>
        </w:rPr>
      </w:pPr>
      <w:r w:rsidRPr="004854A3">
        <w:rPr>
          <w:rFonts w:ascii="Arial" w:hAnsi="Arial" w:cs="Arial"/>
          <w:i/>
          <w:lang w:val="en-US"/>
        </w:rPr>
        <w:t>In parallel, I have been strongly involved as PI and co-PI in R&amp;D projects with the submission of several proposals (33 national and 13 EU &amp; Int), of which 29 have been approved with a total financing of 5,048 M€ in projects and 219,6 K€ in contracts</w:t>
      </w:r>
      <w:r w:rsidR="0086046F" w:rsidRPr="001419DB">
        <w:rPr>
          <w:rFonts w:ascii="Arial" w:hAnsi="Arial" w:cs="Arial"/>
          <w:i/>
          <w:lang w:val="en-US"/>
        </w:rPr>
        <w:t>.</w:t>
      </w:r>
    </w:p>
    <w:p w14:paraId="1BA3FCD7" w14:textId="4183BEA1" w:rsidR="0086046F" w:rsidRPr="001419DB" w:rsidRDefault="0086046F" w:rsidP="0086046F">
      <w:pPr>
        <w:spacing w:after="0" w:line="240" w:lineRule="auto"/>
        <w:jc w:val="both"/>
        <w:rPr>
          <w:rFonts w:ascii="Arial" w:hAnsi="Arial" w:cs="Arial"/>
          <w:i/>
          <w:lang w:val="en-US"/>
        </w:rPr>
      </w:pPr>
      <w:r w:rsidRPr="001419DB">
        <w:rPr>
          <w:rFonts w:ascii="Arial" w:hAnsi="Arial" w:cs="Arial"/>
          <w:i/>
          <w:lang w:val="en-US"/>
        </w:rPr>
        <w:t xml:space="preserve">Recently, I co-founded a new spin-off company called “Flexible </w:t>
      </w:r>
      <w:r w:rsidR="00EA5BC1">
        <w:rPr>
          <w:rFonts w:ascii="Arial" w:hAnsi="Arial" w:cs="Arial"/>
          <w:i/>
          <w:lang w:val="en-US"/>
        </w:rPr>
        <w:t>Integrated</w:t>
      </w:r>
      <w:r w:rsidRPr="001419DB">
        <w:rPr>
          <w:rFonts w:ascii="Arial" w:hAnsi="Arial" w:cs="Arial"/>
          <w:i/>
          <w:lang w:val="en-US"/>
        </w:rPr>
        <w:t xml:space="preserve"> Circuits SL” (</w:t>
      </w:r>
      <w:proofErr w:type="spellStart"/>
      <w:r w:rsidRPr="001419DB">
        <w:rPr>
          <w:rFonts w:ascii="Arial" w:hAnsi="Arial" w:cs="Arial"/>
          <w:i/>
          <w:lang w:val="en-US"/>
        </w:rPr>
        <w:t>F</w:t>
      </w:r>
      <w:r w:rsidR="006570FC">
        <w:rPr>
          <w:rFonts w:ascii="Arial" w:hAnsi="Arial" w:cs="Arial"/>
          <w:i/>
          <w:lang w:val="en-US"/>
        </w:rPr>
        <w:t>lex</w:t>
      </w:r>
      <w:r w:rsidRPr="001419DB">
        <w:rPr>
          <w:rFonts w:ascii="Arial" w:hAnsi="Arial" w:cs="Arial"/>
          <w:i/>
          <w:lang w:val="en-US"/>
        </w:rPr>
        <w:t>iiC</w:t>
      </w:r>
      <w:proofErr w:type="spellEnd"/>
      <w:r w:rsidRPr="001419DB">
        <w:rPr>
          <w:rFonts w:ascii="Arial" w:hAnsi="Arial" w:cs="Arial"/>
          <w:i/>
          <w:lang w:val="en-US"/>
        </w:rPr>
        <w:t xml:space="preserve">) and I have been a visiting researcher at Karlsruhe Institute of Technology (DE) for one year to </w:t>
      </w:r>
      <w:r w:rsidR="006570FC">
        <w:rPr>
          <w:rFonts w:ascii="Arial" w:hAnsi="Arial" w:cs="Arial"/>
          <w:i/>
          <w:lang w:val="en-US"/>
        </w:rPr>
        <w:t xml:space="preserve">collaborate in the </w:t>
      </w:r>
      <w:r w:rsidRPr="001419DB">
        <w:rPr>
          <w:rFonts w:ascii="Arial" w:hAnsi="Arial" w:cs="Arial"/>
          <w:i/>
          <w:lang w:val="en-US"/>
        </w:rPr>
        <w:t>creat</w:t>
      </w:r>
      <w:r w:rsidR="006570FC">
        <w:rPr>
          <w:rFonts w:ascii="Arial" w:hAnsi="Arial" w:cs="Arial"/>
          <w:i/>
          <w:lang w:val="en-US"/>
        </w:rPr>
        <w:t>ion of</w:t>
      </w:r>
      <w:r w:rsidRPr="001419DB">
        <w:rPr>
          <w:rFonts w:ascii="Arial" w:hAnsi="Arial" w:cs="Arial"/>
          <w:i/>
          <w:lang w:val="en-US"/>
        </w:rPr>
        <w:t xml:space="preserve"> a Pilot Line for oxide-based inkjet low-voltage (&lt;1V) TFTs.</w:t>
      </w:r>
    </w:p>
    <w:p w14:paraId="7261EFEA" w14:textId="50FB0A80" w:rsidR="0086046F" w:rsidRPr="001419DB" w:rsidRDefault="0086046F" w:rsidP="0086046F">
      <w:pPr>
        <w:spacing w:after="0" w:line="240" w:lineRule="auto"/>
        <w:jc w:val="both"/>
        <w:rPr>
          <w:rFonts w:ascii="Arial" w:hAnsi="Arial" w:cs="Arial"/>
          <w:i/>
          <w:lang w:val="en-US"/>
        </w:rPr>
      </w:pPr>
      <w:r w:rsidRPr="001419DB">
        <w:rPr>
          <w:rFonts w:ascii="Arial" w:hAnsi="Arial" w:cs="Arial"/>
          <w:i/>
          <w:lang w:val="en-US"/>
        </w:rPr>
        <w:t>My late incorporation into research following an unconventional path has led to an anomalous CV with many technology transfer activities but reduced scientific contributions in the first part of my career. However, from 2009 onwards, I have been involved in intense research activities and some important milestones such as the creation of a reference group both in TFT additive manufacturing and Process Design Kit (PDK) development.</w:t>
      </w:r>
    </w:p>
    <w:p w14:paraId="323DCC89" w14:textId="61CFEDFA" w:rsidR="0086046F" w:rsidRPr="001419DB" w:rsidRDefault="0086046F" w:rsidP="0086046F">
      <w:pPr>
        <w:spacing w:after="0" w:line="240" w:lineRule="auto"/>
        <w:jc w:val="both"/>
        <w:rPr>
          <w:rFonts w:ascii="Arial" w:hAnsi="Arial" w:cs="Arial"/>
          <w:i/>
          <w:lang w:val="en-US"/>
        </w:rPr>
      </w:pPr>
      <w:r w:rsidRPr="001419DB">
        <w:rPr>
          <w:rFonts w:ascii="Arial" w:hAnsi="Arial" w:cs="Arial"/>
          <w:i/>
          <w:lang w:val="en-US"/>
        </w:rPr>
        <w:t xml:space="preserve">My current research interests are additive manufacturing technologies such as inkjet </w:t>
      </w:r>
      <w:proofErr w:type="spellStart"/>
      <w:r w:rsidRPr="001419DB">
        <w:rPr>
          <w:rFonts w:ascii="Arial" w:hAnsi="Arial" w:cs="Arial"/>
          <w:i/>
          <w:lang w:val="en-US"/>
        </w:rPr>
        <w:t>printed</w:t>
      </w:r>
      <w:proofErr w:type="spellEnd"/>
      <w:r w:rsidRPr="001419DB">
        <w:rPr>
          <w:rFonts w:ascii="Arial" w:hAnsi="Arial" w:cs="Arial"/>
          <w:i/>
          <w:lang w:val="en-US"/>
        </w:rPr>
        <w:t xml:space="preserve"> electronic devices and systems, sustainable and eco-friendly electronics, electrical characterization, layout post-processing for inkjet</w:t>
      </w:r>
      <w:r w:rsidR="006761C5">
        <w:rPr>
          <w:rFonts w:ascii="Arial" w:hAnsi="Arial" w:cs="Arial"/>
          <w:i/>
          <w:lang w:val="en-US"/>
        </w:rPr>
        <w:t xml:space="preserve">, </w:t>
      </w:r>
      <w:r w:rsidRPr="001419DB">
        <w:rPr>
          <w:rFonts w:ascii="Arial" w:hAnsi="Arial" w:cs="Arial"/>
          <w:i/>
          <w:lang w:val="en-US"/>
        </w:rPr>
        <w:t>PDK integration</w:t>
      </w:r>
      <w:r w:rsidR="006761C5">
        <w:rPr>
          <w:rFonts w:ascii="Arial" w:hAnsi="Arial" w:cs="Arial"/>
          <w:i/>
          <w:lang w:val="en-US"/>
        </w:rPr>
        <w:t>, and organic integrated circuit (IC) design</w:t>
      </w:r>
      <w:r w:rsidRPr="001419DB">
        <w:rPr>
          <w:rFonts w:ascii="Arial" w:hAnsi="Arial" w:cs="Arial"/>
          <w:i/>
          <w:lang w:val="en-US"/>
        </w:rPr>
        <w:t>.</w:t>
      </w:r>
    </w:p>
    <w:p w14:paraId="798731BE" w14:textId="77777777" w:rsidR="00ED2533" w:rsidRPr="001419DB" w:rsidRDefault="00ED2533" w:rsidP="00ED2533">
      <w:pPr>
        <w:spacing w:after="0" w:line="240" w:lineRule="auto"/>
        <w:jc w:val="both"/>
        <w:rPr>
          <w:rFonts w:ascii="Arial" w:hAnsi="Arial" w:cs="Arial"/>
          <w:i/>
          <w:lang w:val="en-US"/>
        </w:rPr>
      </w:pPr>
    </w:p>
    <w:p w14:paraId="528C3118" w14:textId="77777777" w:rsidR="00ED2533" w:rsidRPr="001419DB" w:rsidRDefault="00ED2533" w:rsidP="00ED2533">
      <w:pPr>
        <w:spacing w:after="0" w:line="240" w:lineRule="auto"/>
        <w:jc w:val="both"/>
        <w:rPr>
          <w:rFonts w:ascii="Arial" w:hAnsi="Arial" w:cs="Arial"/>
          <w:lang w:val="en-US"/>
        </w:rPr>
      </w:pPr>
      <w:r w:rsidRPr="001419DB">
        <w:rPr>
          <w:rFonts w:ascii="Arial" w:hAnsi="Arial" w:cs="Arial"/>
          <w:b/>
          <w:bCs/>
          <w:lang w:val="en-US"/>
        </w:rPr>
        <w:t>Number of PhD Thesis supervised</w:t>
      </w:r>
      <w:r w:rsidRPr="001419DB">
        <w:rPr>
          <w:rFonts w:ascii="Arial" w:hAnsi="Arial" w:cs="Arial"/>
          <w:lang w:val="en-US"/>
        </w:rPr>
        <w:t xml:space="preserve"> during the last 10 years: 8</w:t>
      </w:r>
    </w:p>
    <w:p w14:paraId="67445549" w14:textId="000804E1" w:rsidR="00ED2533" w:rsidRPr="001419DB" w:rsidRDefault="00ED2533" w:rsidP="00ED2533">
      <w:pPr>
        <w:autoSpaceDE w:val="0"/>
        <w:autoSpaceDN w:val="0"/>
        <w:adjustRightInd w:val="0"/>
        <w:spacing w:after="0" w:line="240" w:lineRule="auto"/>
        <w:rPr>
          <w:rFonts w:ascii="Arial" w:hAnsi="Arial" w:cs="Arial"/>
          <w:lang w:val="en-US" w:eastAsia="es-ES"/>
        </w:rPr>
      </w:pPr>
      <w:r w:rsidRPr="001419DB">
        <w:rPr>
          <w:rFonts w:ascii="Arial" w:hAnsi="Arial" w:cs="Arial"/>
          <w:b/>
          <w:bCs/>
          <w:lang w:val="en-US" w:eastAsia="es-ES"/>
        </w:rPr>
        <w:t>Number of PhD Thesis</w:t>
      </w:r>
      <w:r w:rsidRPr="001419DB">
        <w:rPr>
          <w:rFonts w:ascii="Arial" w:hAnsi="Arial" w:cs="Arial"/>
          <w:lang w:val="en-US" w:eastAsia="es-ES"/>
        </w:rPr>
        <w:t xml:space="preserve"> on-going: </w:t>
      </w:r>
      <w:r w:rsidR="004854A3">
        <w:rPr>
          <w:rFonts w:ascii="Arial" w:hAnsi="Arial" w:cs="Arial"/>
          <w:lang w:val="en-US" w:eastAsia="es-ES"/>
        </w:rPr>
        <w:t>2</w:t>
      </w:r>
      <w:r w:rsidRPr="001419DB">
        <w:rPr>
          <w:rFonts w:ascii="Arial" w:hAnsi="Arial" w:cs="Arial"/>
          <w:lang w:val="en-US" w:eastAsia="es-ES"/>
        </w:rPr>
        <w:t xml:space="preserve"> </w:t>
      </w:r>
    </w:p>
    <w:p w14:paraId="4388BD1E" w14:textId="22819D6F" w:rsidR="00ED2533" w:rsidRPr="001419DB" w:rsidRDefault="00ED2533" w:rsidP="00ED2533">
      <w:pPr>
        <w:autoSpaceDE w:val="0"/>
        <w:autoSpaceDN w:val="0"/>
        <w:adjustRightInd w:val="0"/>
        <w:spacing w:after="0" w:line="240" w:lineRule="auto"/>
        <w:rPr>
          <w:rFonts w:ascii="Arial" w:hAnsi="Arial" w:cs="Arial"/>
          <w:lang w:val="en-US" w:eastAsia="es-ES"/>
        </w:rPr>
      </w:pPr>
      <w:r w:rsidRPr="001419DB">
        <w:rPr>
          <w:rFonts w:ascii="Arial" w:hAnsi="Arial" w:cs="Arial"/>
          <w:b/>
          <w:bCs/>
          <w:lang w:val="en-US" w:eastAsia="es-ES"/>
        </w:rPr>
        <w:t>Total citations</w:t>
      </w:r>
      <w:r w:rsidRPr="001419DB">
        <w:rPr>
          <w:rFonts w:ascii="Arial" w:hAnsi="Arial" w:cs="Arial"/>
          <w:lang w:val="en-US" w:eastAsia="es-ES"/>
        </w:rPr>
        <w:t xml:space="preserve">: </w:t>
      </w:r>
      <w:r w:rsidR="004854A3">
        <w:rPr>
          <w:rFonts w:ascii="Arial" w:hAnsi="Arial" w:cs="Arial"/>
          <w:lang w:val="en-US" w:eastAsia="es-ES"/>
        </w:rPr>
        <w:t>1003</w:t>
      </w:r>
      <w:r w:rsidRPr="001419DB">
        <w:rPr>
          <w:rFonts w:ascii="Arial" w:hAnsi="Arial" w:cs="Arial"/>
          <w:lang w:val="en-US" w:eastAsia="es-ES"/>
        </w:rPr>
        <w:t xml:space="preserve"> (Scopus), 1</w:t>
      </w:r>
      <w:r w:rsidR="004854A3">
        <w:rPr>
          <w:rFonts w:ascii="Arial" w:hAnsi="Arial" w:cs="Arial"/>
          <w:lang w:val="en-US" w:eastAsia="es-ES"/>
        </w:rPr>
        <w:t>352</w:t>
      </w:r>
      <w:r w:rsidRPr="001419DB">
        <w:rPr>
          <w:rFonts w:ascii="Arial" w:hAnsi="Arial" w:cs="Arial"/>
          <w:lang w:val="en-US" w:eastAsia="es-ES"/>
        </w:rPr>
        <w:t xml:space="preserve"> (Google Scholar)</w:t>
      </w:r>
    </w:p>
    <w:p w14:paraId="6FCBFB71" w14:textId="110FB5FF" w:rsidR="00ED2533" w:rsidRPr="001419DB" w:rsidRDefault="00ED2533" w:rsidP="00ED2533">
      <w:pPr>
        <w:autoSpaceDE w:val="0"/>
        <w:autoSpaceDN w:val="0"/>
        <w:adjustRightInd w:val="0"/>
        <w:spacing w:after="0" w:line="240" w:lineRule="auto"/>
        <w:rPr>
          <w:rFonts w:ascii="Arial" w:hAnsi="Arial" w:cs="Arial"/>
          <w:lang w:val="en-US" w:eastAsia="es-ES"/>
        </w:rPr>
      </w:pPr>
      <w:r w:rsidRPr="001419DB">
        <w:rPr>
          <w:rFonts w:ascii="Arial" w:hAnsi="Arial" w:cs="Arial"/>
          <w:lang w:val="en-US" w:eastAsia="es-ES"/>
        </w:rPr>
        <w:t xml:space="preserve">Citations/Year (average last 5 year not including the current year): </w:t>
      </w:r>
      <w:r w:rsidR="004854A3">
        <w:rPr>
          <w:rFonts w:ascii="Arial" w:hAnsi="Arial" w:cs="Arial"/>
          <w:lang w:val="en-US" w:eastAsia="es-ES"/>
        </w:rPr>
        <w:t>203</w:t>
      </w:r>
    </w:p>
    <w:p w14:paraId="7F7A0C31" w14:textId="5BB7E8BA" w:rsidR="00ED2533" w:rsidRPr="001419DB" w:rsidRDefault="00ED2533" w:rsidP="00ED2533">
      <w:pPr>
        <w:autoSpaceDE w:val="0"/>
        <w:autoSpaceDN w:val="0"/>
        <w:adjustRightInd w:val="0"/>
        <w:spacing w:after="0" w:line="240" w:lineRule="auto"/>
        <w:rPr>
          <w:rFonts w:ascii="Arial" w:hAnsi="Arial" w:cs="Arial"/>
          <w:lang w:val="en-US" w:eastAsia="es-ES"/>
        </w:rPr>
      </w:pPr>
      <w:r w:rsidRPr="001419DB">
        <w:rPr>
          <w:rFonts w:ascii="Arial" w:hAnsi="Arial" w:cs="Arial"/>
          <w:lang w:val="en-US" w:eastAsia="es-ES"/>
        </w:rPr>
        <w:t xml:space="preserve">Number of documents in </w:t>
      </w:r>
      <w:r w:rsidRPr="001419DB">
        <w:rPr>
          <w:rFonts w:ascii="Arial" w:hAnsi="Arial" w:cs="Arial"/>
          <w:b/>
          <w:bCs/>
          <w:lang w:val="en-US" w:eastAsia="es-ES"/>
        </w:rPr>
        <w:t>Q1 journals</w:t>
      </w:r>
      <w:r w:rsidRPr="001419DB">
        <w:rPr>
          <w:rFonts w:ascii="Arial" w:hAnsi="Arial" w:cs="Arial"/>
          <w:lang w:val="en-US" w:eastAsia="es-ES"/>
        </w:rPr>
        <w:t>: 2</w:t>
      </w:r>
      <w:r w:rsidR="004854A3">
        <w:rPr>
          <w:rFonts w:ascii="Arial" w:hAnsi="Arial" w:cs="Arial"/>
          <w:lang w:val="en-US" w:eastAsia="es-ES"/>
        </w:rPr>
        <w:t>2</w:t>
      </w:r>
      <w:r w:rsidRPr="001419DB">
        <w:rPr>
          <w:rFonts w:ascii="Arial" w:hAnsi="Arial" w:cs="Arial"/>
          <w:lang w:val="en-US" w:eastAsia="es-ES"/>
        </w:rPr>
        <w:t xml:space="preserve"> (5</w:t>
      </w:r>
      <w:r w:rsidR="004854A3">
        <w:rPr>
          <w:rFonts w:ascii="Arial" w:hAnsi="Arial" w:cs="Arial"/>
          <w:lang w:val="en-US" w:eastAsia="es-ES"/>
        </w:rPr>
        <w:t>3</w:t>
      </w:r>
      <w:r w:rsidRPr="001419DB">
        <w:rPr>
          <w:rFonts w:ascii="Arial" w:hAnsi="Arial" w:cs="Arial"/>
          <w:lang w:val="en-US" w:eastAsia="es-ES"/>
        </w:rPr>
        <w:t>%)</w:t>
      </w:r>
    </w:p>
    <w:p w14:paraId="0832B49B" w14:textId="77777777" w:rsidR="00ED2533" w:rsidRPr="001419DB" w:rsidRDefault="00ED2533" w:rsidP="00ED2533">
      <w:pPr>
        <w:autoSpaceDE w:val="0"/>
        <w:autoSpaceDN w:val="0"/>
        <w:adjustRightInd w:val="0"/>
        <w:spacing w:after="0" w:line="240" w:lineRule="auto"/>
        <w:rPr>
          <w:rFonts w:ascii="Arial" w:hAnsi="Arial" w:cs="Arial"/>
          <w:lang w:val="en-US" w:eastAsia="es-ES"/>
        </w:rPr>
      </w:pPr>
      <w:r w:rsidRPr="001419DB">
        <w:rPr>
          <w:rFonts w:ascii="Arial" w:hAnsi="Arial" w:cs="Arial"/>
          <w:lang w:val="en-US" w:eastAsia="es-ES"/>
        </w:rPr>
        <w:t xml:space="preserve">Number of documents in </w:t>
      </w:r>
      <w:r w:rsidRPr="001419DB">
        <w:rPr>
          <w:rFonts w:ascii="Arial" w:hAnsi="Arial" w:cs="Arial"/>
          <w:b/>
          <w:bCs/>
          <w:lang w:val="en-US" w:eastAsia="es-ES"/>
        </w:rPr>
        <w:t>Q2 journals</w:t>
      </w:r>
      <w:r w:rsidRPr="001419DB">
        <w:rPr>
          <w:rFonts w:ascii="Arial" w:hAnsi="Arial" w:cs="Arial"/>
          <w:lang w:val="en-US" w:eastAsia="es-ES"/>
        </w:rPr>
        <w:t>: 10 (24%)</w:t>
      </w:r>
    </w:p>
    <w:p w14:paraId="1C475B14" w14:textId="54EC2BC1" w:rsidR="00ED2533" w:rsidRPr="001419DB" w:rsidRDefault="00ED2533" w:rsidP="00ED2533">
      <w:pPr>
        <w:spacing w:after="0" w:line="240" w:lineRule="auto"/>
        <w:jc w:val="both"/>
        <w:rPr>
          <w:rFonts w:ascii="Arial" w:hAnsi="Arial" w:cs="Arial"/>
          <w:lang w:val="en-US" w:eastAsia="es-ES"/>
        </w:rPr>
      </w:pPr>
      <w:r w:rsidRPr="001419DB">
        <w:rPr>
          <w:rFonts w:ascii="Arial" w:hAnsi="Arial" w:cs="Arial"/>
          <w:b/>
          <w:bCs/>
          <w:lang w:val="en-US" w:eastAsia="es-ES"/>
        </w:rPr>
        <w:t>h-index</w:t>
      </w:r>
      <w:r w:rsidRPr="001419DB">
        <w:rPr>
          <w:rFonts w:ascii="Arial" w:hAnsi="Arial" w:cs="Arial"/>
          <w:lang w:val="en-US" w:eastAsia="es-ES"/>
        </w:rPr>
        <w:t>: 1</w:t>
      </w:r>
      <w:r w:rsidR="004950FA">
        <w:rPr>
          <w:rFonts w:ascii="Arial" w:hAnsi="Arial" w:cs="Arial"/>
          <w:lang w:val="en-US" w:eastAsia="es-ES"/>
        </w:rPr>
        <w:t>8</w:t>
      </w:r>
      <w:r w:rsidRPr="001419DB">
        <w:rPr>
          <w:rFonts w:ascii="Arial" w:hAnsi="Arial" w:cs="Arial"/>
          <w:lang w:val="en-US" w:eastAsia="es-ES"/>
        </w:rPr>
        <w:t xml:space="preserve"> (Scopus), </w:t>
      </w:r>
      <w:r w:rsidR="00656D10">
        <w:rPr>
          <w:rFonts w:ascii="Arial" w:hAnsi="Arial" w:cs="Arial"/>
          <w:lang w:val="en-US" w:eastAsia="es-ES"/>
        </w:rPr>
        <w:t>2</w:t>
      </w:r>
      <w:r w:rsidR="004854A3">
        <w:rPr>
          <w:rFonts w:ascii="Arial" w:hAnsi="Arial" w:cs="Arial"/>
          <w:lang w:val="en-US" w:eastAsia="es-ES"/>
        </w:rPr>
        <w:t>1</w:t>
      </w:r>
      <w:r w:rsidRPr="001419DB">
        <w:rPr>
          <w:rFonts w:ascii="Arial" w:hAnsi="Arial" w:cs="Arial"/>
          <w:lang w:val="en-US" w:eastAsia="es-ES"/>
        </w:rPr>
        <w:t xml:space="preserve"> (Google Scholar)</w:t>
      </w:r>
    </w:p>
    <w:p w14:paraId="122F1586" w14:textId="7A9D8614" w:rsidR="0086046F" w:rsidRPr="001419DB" w:rsidRDefault="00ED2533" w:rsidP="00BA5FF2">
      <w:pPr>
        <w:spacing w:after="0" w:line="240" w:lineRule="auto"/>
        <w:jc w:val="both"/>
        <w:rPr>
          <w:rFonts w:ascii="Arial" w:hAnsi="Arial" w:cs="Arial"/>
          <w:lang w:val="en-US" w:eastAsia="es-ES"/>
        </w:rPr>
      </w:pPr>
      <w:r w:rsidRPr="001419DB">
        <w:rPr>
          <w:rFonts w:ascii="Arial" w:hAnsi="Arial" w:cs="Arial"/>
          <w:b/>
          <w:bCs/>
          <w:lang w:val="en-US" w:eastAsia="es-ES"/>
        </w:rPr>
        <w:t>Normalized Impact</w:t>
      </w:r>
      <w:r w:rsidRPr="001419DB">
        <w:rPr>
          <w:rFonts w:ascii="Arial" w:hAnsi="Arial" w:cs="Arial"/>
          <w:lang w:val="en-US" w:eastAsia="es-ES"/>
        </w:rPr>
        <w:t xml:space="preserve"> (IN): 1,8162 (</w:t>
      </w:r>
      <w:proofErr w:type="spellStart"/>
      <w:r w:rsidR="00BA5FF2" w:rsidRPr="00BA5FF2">
        <w:rPr>
          <w:rFonts w:ascii="Arial" w:hAnsi="Arial" w:cs="Arial"/>
          <w:lang w:val="en-US" w:eastAsia="es-ES"/>
        </w:rPr>
        <w:t>CiteScore</w:t>
      </w:r>
      <w:proofErr w:type="spellEnd"/>
      <w:r w:rsidR="00BA5FF2" w:rsidRPr="00BA5FF2">
        <w:rPr>
          <w:rFonts w:ascii="Arial" w:hAnsi="Arial" w:cs="Arial"/>
          <w:lang w:val="en-US" w:eastAsia="es-ES"/>
        </w:rPr>
        <w:t xml:space="preserve"> without Proceedings, &gt;1</w:t>
      </w:r>
      <w:r w:rsidR="006C7EA8">
        <w:rPr>
          <w:rFonts w:ascii="Arial" w:hAnsi="Arial" w:cs="Arial"/>
          <w:lang w:val="en-US" w:eastAsia="es-ES"/>
        </w:rPr>
        <w:t xml:space="preserve"> </w:t>
      </w:r>
      <w:r w:rsidR="00BA5FF2" w:rsidRPr="00BA5FF2">
        <w:rPr>
          <w:rFonts w:ascii="Arial" w:hAnsi="Arial" w:cs="Arial"/>
          <w:lang w:val="en-US" w:eastAsia="es-ES"/>
        </w:rPr>
        <w:t>indicates that impact of publicatio</w:t>
      </w:r>
      <w:bookmarkStart w:id="0" w:name="_GoBack"/>
      <w:bookmarkEnd w:id="0"/>
      <w:r w:rsidR="00BA5FF2" w:rsidRPr="00BA5FF2">
        <w:rPr>
          <w:rFonts w:ascii="Arial" w:hAnsi="Arial" w:cs="Arial"/>
          <w:lang w:val="en-US" w:eastAsia="es-ES"/>
        </w:rPr>
        <w:t>ns is greater than the world average for their subject area).</w:t>
      </w:r>
    </w:p>
    <w:p w14:paraId="0840B3EA" w14:textId="6CBFBC75" w:rsidR="0086046F" w:rsidRPr="006C7EA8" w:rsidRDefault="0086046F" w:rsidP="0086046F">
      <w:pPr>
        <w:spacing w:after="0" w:line="240" w:lineRule="auto"/>
        <w:jc w:val="both"/>
        <w:rPr>
          <w:rFonts w:ascii="Arial" w:hAnsi="Arial" w:cs="Arial"/>
          <w:b/>
          <w:sz w:val="20"/>
          <w:szCs w:val="20"/>
          <w:lang w:val="en-US"/>
        </w:rPr>
      </w:pPr>
    </w:p>
    <w:p w14:paraId="12ADCFEA" w14:textId="77777777" w:rsidR="00ED2533" w:rsidRPr="006C7EA8" w:rsidRDefault="00ED2533" w:rsidP="0086046F">
      <w:pPr>
        <w:spacing w:after="0" w:line="240" w:lineRule="auto"/>
        <w:jc w:val="both"/>
        <w:rPr>
          <w:rFonts w:ascii="Arial" w:hAnsi="Arial" w:cs="Arial"/>
          <w:b/>
          <w:sz w:val="18"/>
          <w:szCs w:val="18"/>
          <w:lang w:val="en-US"/>
        </w:rPr>
      </w:pPr>
    </w:p>
    <w:p w14:paraId="3542C830" w14:textId="77777777" w:rsidR="0086046F" w:rsidRPr="001419DB" w:rsidRDefault="0086046F" w:rsidP="0086046F">
      <w:pPr>
        <w:spacing w:after="0" w:line="240" w:lineRule="auto"/>
        <w:jc w:val="both"/>
        <w:rPr>
          <w:rFonts w:ascii="Arial" w:hAnsi="Arial" w:cs="Arial"/>
          <w:i/>
          <w:color w:val="A6A6A6"/>
          <w:lang w:val="en-US"/>
        </w:rPr>
      </w:pPr>
      <w:r w:rsidRPr="001419DB">
        <w:rPr>
          <w:rFonts w:ascii="Arial" w:hAnsi="Arial" w:cs="Arial"/>
          <w:b/>
          <w:lang w:val="en-US"/>
        </w:rPr>
        <w:t xml:space="preserve">Part C. RELEVANT MERITS </w:t>
      </w:r>
    </w:p>
    <w:p w14:paraId="5E06AB68" w14:textId="77777777" w:rsidR="0086046F" w:rsidRPr="001419DB" w:rsidRDefault="0086046F" w:rsidP="0086046F">
      <w:pPr>
        <w:spacing w:after="0" w:line="240" w:lineRule="auto"/>
        <w:ind w:firstLine="708"/>
        <w:jc w:val="both"/>
        <w:rPr>
          <w:rFonts w:ascii="Arial" w:hAnsi="Arial" w:cs="Arial"/>
          <w:b/>
          <w:noProof/>
          <w:color w:val="000000"/>
          <w:lang w:val="en-US" w:eastAsia="es-ES"/>
        </w:rPr>
      </w:pPr>
    </w:p>
    <w:p w14:paraId="40EAAA0B" w14:textId="01FB1157" w:rsidR="0086046F" w:rsidRPr="001419DB" w:rsidRDefault="0086046F" w:rsidP="0086046F">
      <w:pPr>
        <w:spacing w:after="0" w:line="240" w:lineRule="auto"/>
        <w:jc w:val="both"/>
        <w:rPr>
          <w:rFonts w:ascii="Arial" w:hAnsi="Arial" w:cs="Arial"/>
          <w:b/>
          <w:noProof/>
          <w:color w:val="000000"/>
          <w:lang w:val="en-US" w:eastAsia="es-ES"/>
        </w:rPr>
      </w:pPr>
      <w:r w:rsidRPr="001419DB">
        <w:rPr>
          <w:rFonts w:ascii="Arial" w:hAnsi="Arial" w:cs="Arial"/>
          <w:b/>
          <w:noProof/>
          <w:color w:val="000000"/>
          <w:lang w:val="en-US" w:eastAsia="es-ES"/>
        </w:rPr>
        <w:t>C.1. Publications</w:t>
      </w:r>
      <w:r w:rsidR="00656D10">
        <w:rPr>
          <w:rFonts w:ascii="Arial" w:hAnsi="Arial" w:cs="Arial"/>
          <w:b/>
          <w:noProof/>
          <w:color w:val="000000"/>
          <w:lang w:val="en-US" w:eastAsia="es-ES"/>
        </w:rPr>
        <w:t xml:space="preserve"> (5</w:t>
      </w:r>
      <w:r w:rsidR="006761C5">
        <w:rPr>
          <w:rFonts w:ascii="Arial" w:hAnsi="Arial" w:cs="Arial"/>
          <w:b/>
          <w:noProof/>
          <w:color w:val="000000"/>
          <w:lang w:val="en-US" w:eastAsia="es-ES"/>
        </w:rPr>
        <w:t>5</w:t>
      </w:r>
      <w:r w:rsidR="00656D10">
        <w:rPr>
          <w:rFonts w:ascii="Arial" w:hAnsi="Arial" w:cs="Arial"/>
          <w:b/>
          <w:noProof/>
          <w:color w:val="000000"/>
          <w:lang w:val="en-US" w:eastAsia="es-ES"/>
        </w:rPr>
        <w:t xml:space="preserve"> articles in Scopus)</w:t>
      </w:r>
    </w:p>
    <w:p w14:paraId="058A4C1B" w14:textId="77777777" w:rsidR="0086046F" w:rsidRPr="001419DB" w:rsidRDefault="0086046F" w:rsidP="0086046F">
      <w:pPr>
        <w:spacing w:after="0" w:line="240" w:lineRule="auto"/>
        <w:jc w:val="both"/>
        <w:rPr>
          <w:rFonts w:ascii="Arial" w:hAnsi="Arial" w:cs="Arial"/>
          <w:b/>
          <w:noProof/>
          <w:color w:val="000000"/>
          <w:lang w:val="en-US" w:eastAsia="es-ES"/>
        </w:rPr>
      </w:pPr>
    </w:p>
    <w:p w14:paraId="64045C8B" w14:textId="42AA80A9" w:rsidR="00DC0492" w:rsidRPr="00DC0492" w:rsidRDefault="006761C5" w:rsidP="0086046F">
      <w:pPr>
        <w:numPr>
          <w:ilvl w:val="0"/>
          <w:numId w:val="27"/>
        </w:numPr>
        <w:spacing w:after="60" w:line="240" w:lineRule="auto"/>
        <w:ind w:left="284" w:hanging="284"/>
        <w:jc w:val="both"/>
        <w:rPr>
          <w:rFonts w:ascii="Arial" w:hAnsi="Arial" w:cs="Arial"/>
          <w:noProof/>
          <w:color w:val="000000"/>
          <w:sz w:val="21"/>
          <w:szCs w:val="21"/>
          <w:lang w:val="en-US" w:eastAsia="es-ES"/>
        </w:rPr>
      </w:pPr>
      <w:r w:rsidRPr="006761C5">
        <w:rPr>
          <w:rFonts w:ascii="Arial" w:hAnsi="Arial" w:cs="Arial"/>
          <w:noProof/>
          <w:color w:val="000000"/>
          <w:sz w:val="21"/>
          <w:szCs w:val="21"/>
          <w:lang w:eastAsia="es-ES"/>
        </w:rPr>
        <w:t xml:space="preserve">Leung, T. S. W., </w:t>
      </w:r>
      <w:r w:rsidRPr="006761C5">
        <w:rPr>
          <w:rFonts w:ascii="Arial" w:hAnsi="Arial" w:cs="Arial"/>
          <w:noProof/>
          <w:color w:val="000000"/>
          <w:sz w:val="21"/>
          <w:szCs w:val="21"/>
          <w:u w:val="single"/>
          <w:lang w:eastAsia="es-ES"/>
        </w:rPr>
        <w:t>Ramon, E.</w:t>
      </w:r>
      <w:r w:rsidRPr="006761C5">
        <w:rPr>
          <w:rFonts w:ascii="Arial" w:hAnsi="Arial" w:cs="Arial"/>
          <w:noProof/>
          <w:color w:val="000000"/>
          <w:sz w:val="21"/>
          <w:szCs w:val="21"/>
          <w:lang w:eastAsia="es-ES"/>
        </w:rPr>
        <w:t xml:space="preserve">, &amp; Martínez-Domingo, C. (2023). </w:t>
      </w:r>
      <w:r w:rsidRPr="006761C5">
        <w:rPr>
          <w:rFonts w:ascii="Arial" w:hAnsi="Arial" w:cs="Arial"/>
          <w:noProof/>
          <w:color w:val="000000"/>
          <w:sz w:val="21"/>
          <w:szCs w:val="21"/>
          <w:lang w:val="en-US" w:eastAsia="es-ES"/>
        </w:rPr>
        <w:t>Low</w:t>
      </w:r>
      <w:r w:rsidRPr="006761C5">
        <w:rPr>
          <w:rFonts w:ascii="Cambria Math" w:hAnsi="Cambria Math" w:cs="Cambria Math"/>
          <w:noProof/>
          <w:color w:val="000000"/>
          <w:sz w:val="21"/>
          <w:szCs w:val="21"/>
          <w:lang w:val="en-US" w:eastAsia="es-ES"/>
        </w:rPr>
        <w:t>‐</w:t>
      </w:r>
      <w:r w:rsidRPr="006761C5">
        <w:rPr>
          <w:rFonts w:ascii="Arial" w:hAnsi="Arial" w:cs="Arial"/>
          <w:noProof/>
          <w:color w:val="000000"/>
          <w:sz w:val="21"/>
          <w:szCs w:val="21"/>
          <w:lang w:val="en-US" w:eastAsia="es-ES"/>
        </w:rPr>
        <w:t>Temperature Plasma Sintering of Inkjet</w:t>
      </w:r>
      <w:r w:rsidRPr="006761C5">
        <w:rPr>
          <w:rFonts w:ascii="Cambria Math" w:hAnsi="Cambria Math" w:cs="Cambria Math"/>
          <w:noProof/>
          <w:color w:val="000000"/>
          <w:sz w:val="21"/>
          <w:szCs w:val="21"/>
          <w:lang w:val="en-US" w:eastAsia="es-ES"/>
        </w:rPr>
        <w:t>‐</w:t>
      </w:r>
      <w:r w:rsidRPr="006761C5">
        <w:rPr>
          <w:rFonts w:ascii="Arial" w:hAnsi="Arial" w:cs="Arial"/>
          <w:noProof/>
          <w:color w:val="000000"/>
          <w:sz w:val="21"/>
          <w:szCs w:val="21"/>
          <w:lang w:val="en-US" w:eastAsia="es-ES"/>
        </w:rPr>
        <w:t>Printed Metal Salt Decomposition Inks on Flexible Substrates. Advanced Engineering Materials, 25(2), 2200834</w:t>
      </w:r>
      <w:r w:rsidR="00DC0492" w:rsidRPr="00DC0492">
        <w:rPr>
          <w:rFonts w:ascii="Arial" w:hAnsi="Arial" w:cs="Arial"/>
          <w:noProof/>
          <w:color w:val="000000"/>
          <w:sz w:val="21"/>
          <w:szCs w:val="21"/>
          <w:lang w:val="en-US" w:eastAsia="es-ES"/>
        </w:rPr>
        <w:t>.</w:t>
      </w:r>
      <w:r w:rsidR="00DC0492">
        <w:rPr>
          <w:rFonts w:ascii="Arial" w:hAnsi="Arial" w:cs="Arial"/>
          <w:noProof/>
          <w:color w:val="000000"/>
          <w:sz w:val="21"/>
          <w:szCs w:val="21"/>
          <w:lang w:val="en-US" w:eastAsia="es-ES"/>
        </w:rPr>
        <w:t xml:space="preserve"> DOI: </w:t>
      </w:r>
      <w:r w:rsidRPr="006761C5">
        <w:rPr>
          <w:rFonts w:ascii="Arial" w:hAnsi="Arial" w:cs="Arial"/>
          <w:noProof/>
          <w:color w:val="000000"/>
          <w:sz w:val="21"/>
          <w:szCs w:val="21"/>
          <w:lang w:val="en-US" w:eastAsia="es-ES"/>
        </w:rPr>
        <w:t>/10.1002/adem.202200834</w:t>
      </w:r>
      <w:r w:rsidR="00DC0492">
        <w:rPr>
          <w:rFonts w:ascii="Arial" w:hAnsi="Arial" w:cs="Arial"/>
          <w:noProof/>
          <w:color w:val="000000"/>
          <w:sz w:val="21"/>
          <w:szCs w:val="21"/>
          <w:lang w:val="en-US" w:eastAsia="es-ES"/>
        </w:rPr>
        <w:t xml:space="preserve">. </w:t>
      </w:r>
      <w:r w:rsidR="00DC0492" w:rsidRPr="00656D10">
        <w:rPr>
          <w:rFonts w:ascii="Arial" w:hAnsi="Arial" w:cs="Arial"/>
          <w:noProof/>
          <w:color w:val="000000"/>
          <w:sz w:val="21"/>
          <w:szCs w:val="21"/>
          <w:lang w:val="en-US" w:eastAsia="es-ES"/>
        </w:rPr>
        <w:t>(IF =</w:t>
      </w:r>
      <w:r>
        <w:rPr>
          <w:rFonts w:ascii="Arial" w:hAnsi="Arial" w:cs="Arial"/>
          <w:noProof/>
          <w:color w:val="000000"/>
          <w:sz w:val="21"/>
          <w:szCs w:val="21"/>
          <w:lang w:val="en-US" w:eastAsia="es-ES"/>
        </w:rPr>
        <w:t>4</w:t>
      </w:r>
      <w:r w:rsidR="00DC0492" w:rsidRPr="00656D10">
        <w:rPr>
          <w:rFonts w:ascii="Arial" w:hAnsi="Arial" w:cs="Arial"/>
          <w:noProof/>
          <w:color w:val="000000"/>
          <w:sz w:val="21"/>
          <w:szCs w:val="21"/>
          <w:lang w:val="en-US" w:eastAsia="es-ES"/>
        </w:rPr>
        <w:t>.</w:t>
      </w:r>
      <w:r>
        <w:rPr>
          <w:rFonts w:ascii="Arial" w:hAnsi="Arial" w:cs="Arial"/>
          <w:noProof/>
          <w:color w:val="000000"/>
          <w:sz w:val="21"/>
          <w:szCs w:val="21"/>
          <w:lang w:val="en-US" w:eastAsia="es-ES"/>
        </w:rPr>
        <w:t>12</w:t>
      </w:r>
      <w:r w:rsidR="00DC0492" w:rsidRPr="00656D10">
        <w:rPr>
          <w:rFonts w:ascii="Arial" w:hAnsi="Arial" w:cs="Arial"/>
          <w:noProof/>
          <w:color w:val="000000"/>
          <w:sz w:val="21"/>
          <w:szCs w:val="21"/>
          <w:lang w:val="en-US" w:eastAsia="es-ES"/>
        </w:rPr>
        <w:t xml:space="preserve"> @ 202</w:t>
      </w:r>
      <w:r>
        <w:rPr>
          <w:rFonts w:ascii="Arial" w:hAnsi="Arial" w:cs="Arial"/>
          <w:noProof/>
          <w:color w:val="000000"/>
          <w:sz w:val="21"/>
          <w:szCs w:val="21"/>
          <w:lang w:val="en-US" w:eastAsia="es-ES"/>
        </w:rPr>
        <w:t>2</w:t>
      </w:r>
      <w:r w:rsidR="00DC0492" w:rsidRPr="00656D10">
        <w:rPr>
          <w:rFonts w:ascii="Arial" w:hAnsi="Arial" w:cs="Arial"/>
          <w:noProof/>
          <w:color w:val="000000"/>
          <w:sz w:val="21"/>
          <w:szCs w:val="21"/>
          <w:lang w:val="en-US" w:eastAsia="es-ES"/>
        </w:rPr>
        <w:t>, Q</w:t>
      </w:r>
      <w:r>
        <w:rPr>
          <w:rFonts w:ascii="Arial" w:hAnsi="Arial" w:cs="Arial"/>
          <w:noProof/>
          <w:color w:val="000000"/>
          <w:sz w:val="21"/>
          <w:szCs w:val="21"/>
          <w:lang w:val="en-US" w:eastAsia="es-ES"/>
        </w:rPr>
        <w:t>2</w:t>
      </w:r>
      <w:r w:rsidR="00DC0492" w:rsidRPr="00656D10">
        <w:rPr>
          <w:rFonts w:ascii="Arial" w:hAnsi="Arial" w:cs="Arial"/>
          <w:noProof/>
          <w:color w:val="000000"/>
          <w:sz w:val="21"/>
          <w:szCs w:val="21"/>
          <w:lang w:val="en-US" w:eastAsia="es-ES"/>
        </w:rPr>
        <w:t xml:space="preserve"> - 1</w:t>
      </w:r>
      <w:r>
        <w:rPr>
          <w:rFonts w:ascii="Arial" w:hAnsi="Arial" w:cs="Arial"/>
          <w:noProof/>
          <w:color w:val="000000"/>
          <w:sz w:val="21"/>
          <w:szCs w:val="21"/>
          <w:lang w:val="en-US" w:eastAsia="es-ES"/>
        </w:rPr>
        <w:t>46</w:t>
      </w:r>
      <w:r w:rsidR="00DC0492" w:rsidRPr="00656D10">
        <w:rPr>
          <w:rFonts w:ascii="Arial" w:hAnsi="Arial" w:cs="Arial"/>
          <w:noProof/>
          <w:color w:val="000000"/>
          <w:sz w:val="21"/>
          <w:szCs w:val="21"/>
          <w:lang w:val="en-US" w:eastAsia="es-ES"/>
        </w:rPr>
        <w:t>/</w:t>
      </w:r>
      <w:r>
        <w:rPr>
          <w:rFonts w:ascii="Arial" w:hAnsi="Arial" w:cs="Arial"/>
          <w:noProof/>
          <w:color w:val="000000"/>
          <w:sz w:val="21"/>
          <w:szCs w:val="21"/>
          <w:lang w:val="en-US" w:eastAsia="es-ES"/>
        </w:rPr>
        <w:t>345</w:t>
      </w:r>
      <w:r w:rsidR="00DC0492" w:rsidRPr="00656D10">
        <w:rPr>
          <w:rFonts w:ascii="Arial" w:hAnsi="Arial" w:cs="Arial"/>
          <w:noProof/>
          <w:color w:val="000000"/>
          <w:sz w:val="21"/>
          <w:szCs w:val="21"/>
          <w:lang w:val="en-US" w:eastAsia="es-ES"/>
        </w:rPr>
        <w:t>-</w:t>
      </w:r>
      <w:r>
        <w:rPr>
          <w:rFonts w:ascii="Arial" w:hAnsi="Arial" w:cs="Arial"/>
          <w:noProof/>
          <w:color w:val="000000"/>
          <w:sz w:val="21"/>
          <w:szCs w:val="21"/>
          <w:lang w:val="en-US" w:eastAsia="es-ES"/>
        </w:rPr>
        <w:t>PM</w:t>
      </w:r>
      <w:r w:rsidR="00DC0492" w:rsidRPr="00656D10">
        <w:rPr>
          <w:rFonts w:ascii="Arial" w:hAnsi="Arial" w:cs="Arial"/>
          <w:noProof/>
          <w:color w:val="000000"/>
          <w:sz w:val="21"/>
          <w:szCs w:val="21"/>
          <w:lang w:val="en-US" w:eastAsia="es-ES"/>
        </w:rPr>
        <w:t>).</w:t>
      </w:r>
    </w:p>
    <w:p w14:paraId="25964EB3" w14:textId="1568795B" w:rsidR="0086046F" w:rsidRPr="00656D10" w:rsidRDefault="0086046F" w:rsidP="0086046F">
      <w:pPr>
        <w:numPr>
          <w:ilvl w:val="0"/>
          <w:numId w:val="27"/>
        </w:numPr>
        <w:spacing w:after="60" w:line="240" w:lineRule="auto"/>
        <w:ind w:left="284" w:hanging="284"/>
        <w:jc w:val="both"/>
        <w:rPr>
          <w:rFonts w:ascii="Arial" w:hAnsi="Arial" w:cs="Arial"/>
          <w:noProof/>
          <w:color w:val="000000"/>
          <w:sz w:val="21"/>
          <w:szCs w:val="21"/>
          <w:lang w:val="en-US" w:eastAsia="es-ES"/>
        </w:rPr>
      </w:pPr>
      <w:r w:rsidRPr="00656D10">
        <w:rPr>
          <w:rFonts w:ascii="Arial" w:hAnsi="Arial" w:cs="Arial"/>
          <w:noProof/>
          <w:color w:val="000000"/>
          <w:sz w:val="21"/>
          <w:szCs w:val="21"/>
          <w:lang w:eastAsia="es-ES"/>
        </w:rPr>
        <w:t xml:space="preserve">August Arnal, Carme Martínez Domingo, Lluís Terés, </w:t>
      </w:r>
      <w:r w:rsidRPr="00656D10">
        <w:rPr>
          <w:rFonts w:ascii="Arial" w:hAnsi="Arial" w:cs="Arial"/>
          <w:noProof/>
          <w:color w:val="000000"/>
          <w:sz w:val="21"/>
          <w:szCs w:val="21"/>
          <w:u w:val="single"/>
          <w:lang w:eastAsia="es-ES"/>
        </w:rPr>
        <w:t>Eloi Ramon</w:t>
      </w:r>
      <w:r w:rsidRPr="00656D10">
        <w:rPr>
          <w:rFonts w:ascii="Arial" w:hAnsi="Arial" w:cs="Arial"/>
          <w:noProof/>
          <w:color w:val="000000"/>
          <w:sz w:val="21"/>
          <w:szCs w:val="21"/>
          <w:lang w:eastAsia="es-ES"/>
        </w:rPr>
        <w:t xml:space="preserve">, (2022). </w:t>
      </w:r>
      <w:r w:rsidRPr="00656D10">
        <w:rPr>
          <w:rFonts w:ascii="Arial" w:hAnsi="Arial" w:cs="Arial"/>
          <w:noProof/>
          <w:color w:val="000000"/>
          <w:sz w:val="21"/>
          <w:szCs w:val="21"/>
          <w:lang w:val="en-US" w:eastAsia="es-ES"/>
        </w:rPr>
        <w:t>“A complete compact model for simulation of organic electronic systems”. Organic Electronics. 108, pp. 106574. Elsevier, DOI: /10.1016/j.orgel.2022.106574. (IF =3.86 @ 2022, Q2 - 165/345-UB).</w:t>
      </w:r>
    </w:p>
    <w:p w14:paraId="1255E6EC" w14:textId="6354E127" w:rsidR="0086046F" w:rsidRPr="00656D10" w:rsidRDefault="0086046F" w:rsidP="0086046F">
      <w:pPr>
        <w:numPr>
          <w:ilvl w:val="0"/>
          <w:numId w:val="27"/>
        </w:numPr>
        <w:spacing w:after="60" w:line="240" w:lineRule="auto"/>
        <w:ind w:left="284" w:hanging="284"/>
        <w:jc w:val="both"/>
        <w:rPr>
          <w:rFonts w:ascii="Arial" w:hAnsi="Arial" w:cs="Arial"/>
          <w:noProof/>
          <w:color w:val="000000"/>
          <w:sz w:val="21"/>
          <w:szCs w:val="21"/>
          <w:lang w:val="en-US" w:eastAsia="es-ES"/>
        </w:rPr>
      </w:pPr>
      <w:r w:rsidRPr="00656D10">
        <w:rPr>
          <w:rFonts w:ascii="Arial" w:hAnsi="Arial" w:cs="Arial"/>
          <w:noProof/>
          <w:color w:val="000000"/>
          <w:sz w:val="21"/>
          <w:szCs w:val="21"/>
          <w:lang w:eastAsia="es-ES"/>
        </w:rPr>
        <w:lastRenderedPageBreak/>
        <w:t>G. Cadilha Marques; M. Tahoori; J. Aghassi-Hagmann;</w:t>
      </w:r>
      <w:r w:rsidR="009134EB" w:rsidRPr="00656D10">
        <w:rPr>
          <w:rFonts w:ascii="Arial" w:hAnsi="Arial" w:cs="Arial"/>
          <w:noProof/>
          <w:color w:val="000000"/>
          <w:sz w:val="21"/>
          <w:szCs w:val="21"/>
          <w:lang w:eastAsia="es-ES"/>
        </w:rPr>
        <w:t xml:space="preserve"> ….</w:t>
      </w:r>
      <w:r w:rsidRPr="00656D10">
        <w:rPr>
          <w:rFonts w:ascii="Arial" w:hAnsi="Arial" w:cs="Arial"/>
          <w:noProof/>
          <w:color w:val="000000"/>
          <w:sz w:val="21"/>
          <w:szCs w:val="21"/>
          <w:lang w:eastAsia="es-ES"/>
        </w:rPr>
        <w:t xml:space="preserve"> </w:t>
      </w:r>
      <w:r w:rsidRPr="00656D10">
        <w:rPr>
          <w:rFonts w:ascii="Arial" w:hAnsi="Arial" w:cs="Arial"/>
          <w:noProof/>
          <w:color w:val="000000"/>
          <w:sz w:val="21"/>
          <w:szCs w:val="21"/>
          <w:u w:val="single"/>
          <w:lang w:val="en-US" w:eastAsia="es-ES"/>
        </w:rPr>
        <w:t>E. Ramon</w:t>
      </w:r>
      <w:r w:rsidRPr="00656D10">
        <w:rPr>
          <w:rFonts w:ascii="Arial" w:hAnsi="Arial" w:cs="Arial"/>
          <w:noProof/>
          <w:color w:val="000000"/>
          <w:sz w:val="21"/>
          <w:szCs w:val="21"/>
          <w:lang w:val="en-US" w:eastAsia="es-ES"/>
        </w:rPr>
        <w:t>; Y. Romanyuk,</w:t>
      </w:r>
      <w:r w:rsidR="009134EB" w:rsidRPr="00656D10">
        <w:rPr>
          <w:rFonts w:ascii="Arial" w:hAnsi="Arial" w:cs="Arial"/>
          <w:noProof/>
          <w:color w:val="000000"/>
          <w:sz w:val="21"/>
          <w:szCs w:val="21"/>
          <w:lang w:val="en-US" w:eastAsia="es-ES"/>
        </w:rPr>
        <w:t>(10/11)</w:t>
      </w:r>
      <w:r w:rsidRPr="00656D10">
        <w:rPr>
          <w:rFonts w:ascii="Arial" w:hAnsi="Arial" w:cs="Arial"/>
          <w:noProof/>
          <w:color w:val="000000"/>
          <w:sz w:val="21"/>
          <w:szCs w:val="21"/>
          <w:lang w:val="en-US" w:eastAsia="es-ES"/>
        </w:rPr>
        <w:t xml:space="preserve"> (2020). “Fabrication and Modeling of pn-Diodes Based on Inkjet Printed Oxide Semiconductors”. IEEE Electron Device Letters. 41-1, pp. 187-190. DOI: /10.1109/LED.2019.2956346. (IF =4.22 @ 2020, Q1 - 48/266-IQ).</w:t>
      </w:r>
    </w:p>
    <w:p w14:paraId="0488A090" w14:textId="77777777" w:rsidR="0086046F" w:rsidRPr="00656D10" w:rsidRDefault="0086046F" w:rsidP="0086046F">
      <w:pPr>
        <w:numPr>
          <w:ilvl w:val="0"/>
          <w:numId w:val="27"/>
        </w:numPr>
        <w:spacing w:after="60" w:line="240" w:lineRule="auto"/>
        <w:ind w:left="284" w:hanging="284"/>
        <w:jc w:val="both"/>
        <w:rPr>
          <w:rFonts w:ascii="Arial" w:hAnsi="Arial" w:cs="Arial"/>
          <w:noProof/>
          <w:color w:val="000000"/>
          <w:sz w:val="21"/>
          <w:szCs w:val="21"/>
          <w:lang w:val="en-US" w:eastAsia="es-ES"/>
        </w:rPr>
      </w:pPr>
      <w:r w:rsidRPr="00656D10">
        <w:rPr>
          <w:rFonts w:ascii="Arial" w:hAnsi="Arial" w:cs="Arial"/>
          <w:noProof/>
          <w:color w:val="000000"/>
          <w:sz w:val="21"/>
          <w:szCs w:val="21"/>
          <w:lang w:eastAsia="es-ES"/>
        </w:rPr>
        <w:t xml:space="preserve">A. Arnal; A. Crespo-Yepes; </w:t>
      </w:r>
      <w:r w:rsidRPr="00656D10">
        <w:rPr>
          <w:rFonts w:ascii="Arial" w:hAnsi="Arial" w:cs="Arial"/>
          <w:noProof/>
          <w:color w:val="000000"/>
          <w:sz w:val="21"/>
          <w:szCs w:val="21"/>
          <w:u w:val="single"/>
          <w:lang w:eastAsia="es-ES"/>
        </w:rPr>
        <w:t>E. Ramon</w:t>
      </w:r>
      <w:r w:rsidRPr="00656D10">
        <w:rPr>
          <w:rFonts w:ascii="Arial" w:hAnsi="Arial" w:cs="Arial"/>
          <w:noProof/>
          <w:color w:val="000000"/>
          <w:sz w:val="21"/>
          <w:szCs w:val="21"/>
          <w:lang w:eastAsia="es-ES"/>
        </w:rPr>
        <w:t xml:space="preserve">; L. Teres; R. Rodriguez; M. Nafria, (2020). </w:t>
      </w:r>
      <w:r w:rsidRPr="00656D10">
        <w:rPr>
          <w:rFonts w:ascii="Arial" w:hAnsi="Arial" w:cs="Arial"/>
          <w:noProof/>
          <w:color w:val="000000"/>
          <w:sz w:val="21"/>
          <w:szCs w:val="21"/>
          <w:lang w:val="en-US" w:eastAsia="es-ES"/>
        </w:rPr>
        <w:t>“DC Characterization and Fast Small-Signal Parameter Extraction of Organic Thin Film Transistors with Different Geometries”. IEEE Electron Device Letters. 41 - 10, pp. 1512 - 1515. DOI: /10.1109/LED.2020.3021236. (IF =4.22 @ 2020, Q1 - 48/266-IQ).</w:t>
      </w:r>
    </w:p>
    <w:p w14:paraId="088469F7" w14:textId="77777777" w:rsidR="0086046F" w:rsidRPr="00656D10" w:rsidRDefault="0086046F" w:rsidP="0086046F">
      <w:pPr>
        <w:numPr>
          <w:ilvl w:val="0"/>
          <w:numId w:val="27"/>
        </w:numPr>
        <w:spacing w:after="60" w:line="240" w:lineRule="auto"/>
        <w:ind w:left="284" w:hanging="284"/>
        <w:jc w:val="both"/>
        <w:rPr>
          <w:rFonts w:ascii="Arial" w:hAnsi="Arial" w:cs="Arial"/>
          <w:noProof/>
          <w:color w:val="000000"/>
          <w:sz w:val="21"/>
          <w:szCs w:val="21"/>
          <w:lang w:val="en-US" w:eastAsia="es-ES"/>
        </w:rPr>
      </w:pPr>
      <w:r w:rsidRPr="00656D10">
        <w:rPr>
          <w:rFonts w:ascii="Arial" w:hAnsi="Arial" w:cs="Arial"/>
          <w:noProof/>
          <w:color w:val="000000"/>
          <w:sz w:val="21"/>
          <w:szCs w:val="21"/>
          <w:lang w:val="en-US" w:eastAsia="es-ES"/>
        </w:rPr>
        <w:t>Conti, S., Martínez</w:t>
      </w:r>
      <w:r w:rsidRPr="00656D10">
        <w:rPr>
          <w:rFonts w:ascii="Cambria Math" w:hAnsi="Cambria Math" w:cs="Cambria Math"/>
          <w:noProof/>
          <w:color w:val="000000"/>
          <w:sz w:val="21"/>
          <w:szCs w:val="21"/>
          <w:lang w:val="en-US" w:eastAsia="es-ES"/>
        </w:rPr>
        <w:t>‐</w:t>
      </w:r>
      <w:r w:rsidRPr="00656D10">
        <w:rPr>
          <w:rFonts w:ascii="Arial" w:hAnsi="Arial" w:cs="Arial"/>
          <w:noProof/>
          <w:color w:val="000000"/>
          <w:sz w:val="21"/>
          <w:szCs w:val="21"/>
          <w:lang w:val="en-US" w:eastAsia="es-ES"/>
        </w:rPr>
        <w:t xml:space="preserve">Domingo, C., Lay, M., Terés, L., Vilaseca, F., &amp; </w:t>
      </w:r>
      <w:r w:rsidRPr="00656D10">
        <w:rPr>
          <w:rFonts w:ascii="Arial" w:hAnsi="Arial" w:cs="Arial"/>
          <w:noProof/>
          <w:color w:val="000000"/>
          <w:sz w:val="21"/>
          <w:szCs w:val="21"/>
          <w:u w:val="single"/>
          <w:lang w:val="en-US" w:eastAsia="es-ES"/>
        </w:rPr>
        <w:t>Ramon, E</w:t>
      </w:r>
      <w:r w:rsidRPr="00656D10">
        <w:rPr>
          <w:rFonts w:ascii="Arial" w:hAnsi="Arial" w:cs="Arial"/>
          <w:noProof/>
          <w:color w:val="000000"/>
          <w:sz w:val="21"/>
          <w:szCs w:val="21"/>
          <w:lang w:val="en-US" w:eastAsia="es-ES"/>
        </w:rPr>
        <w:t>., (2020). ”Nanopaper</w:t>
      </w:r>
      <w:r w:rsidRPr="00656D10">
        <w:rPr>
          <w:rFonts w:ascii="Cambria Math" w:hAnsi="Cambria Math" w:cs="Cambria Math"/>
          <w:noProof/>
          <w:color w:val="000000"/>
          <w:sz w:val="21"/>
          <w:szCs w:val="21"/>
          <w:lang w:val="en-US" w:eastAsia="es-ES"/>
        </w:rPr>
        <w:t>‐</w:t>
      </w:r>
      <w:r w:rsidRPr="00656D10">
        <w:rPr>
          <w:rFonts w:ascii="Arial" w:hAnsi="Arial" w:cs="Arial"/>
          <w:noProof/>
          <w:color w:val="000000"/>
          <w:sz w:val="21"/>
          <w:szCs w:val="21"/>
          <w:lang w:val="en-US" w:eastAsia="es-ES"/>
        </w:rPr>
        <w:t>Based Organic Inkjet</w:t>
      </w:r>
      <w:r w:rsidRPr="00656D10">
        <w:rPr>
          <w:rFonts w:ascii="Cambria Math" w:hAnsi="Cambria Math" w:cs="Cambria Math"/>
          <w:noProof/>
          <w:color w:val="000000"/>
          <w:sz w:val="21"/>
          <w:szCs w:val="21"/>
          <w:lang w:val="en-US" w:eastAsia="es-ES"/>
        </w:rPr>
        <w:t>‐</w:t>
      </w:r>
      <w:r w:rsidRPr="00656D10">
        <w:rPr>
          <w:rFonts w:ascii="Arial" w:hAnsi="Arial" w:cs="Arial"/>
          <w:noProof/>
          <w:color w:val="000000"/>
          <w:sz w:val="21"/>
          <w:szCs w:val="21"/>
          <w:lang w:val="en-US" w:eastAsia="es-ES"/>
        </w:rPr>
        <w:t>Printed Diodes”, Advanced Materials Technologies, 5(6), 1900773. (IF =5.39 @ 2019, Q1 - 53/293-PM).</w:t>
      </w:r>
    </w:p>
    <w:p w14:paraId="5AE1DE4E" w14:textId="77777777" w:rsidR="0086046F" w:rsidRPr="00656D10" w:rsidRDefault="0086046F" w:rsidP="0086046F">
      <w:pPr>
        <w:numPr>
          <w:ilvl w:val="0"/>
          <w:numId w:val="27"/>
        </w:numPr>
        <w:spacing w:after="60" w:line="240" w:lineRule="auto"/>
        <w:ind w:left="284" w:hanging="284"/>
        <w:jc w:val="both"/>
        <w:rPr>
          <w:rFonts w:ascii="Arial" w:hAnsi="Arial" w:cs="Arial"/>
          <w:noProof/>
          <w:color w:val="000000"/>
          <w:sz w:val="21"/>
          <w:szCs w:val="21"/>
          <w:lang w:val="en-US" w:eastAsia="es-ES"/>
        </w:rPr>
      </w:pPr>
      <w:r w:rsidRPr="00656D10">
        <w:rPr>
          <w:rFonts w:ascii="Arial" w:hAnsi="Arial" w:cs="Arial"/>
          <w:noProof/>
          <w:color w:val="000000"/>
          <w:sz w:val="21"/>
          <w:szCs w:val="21"/>
          <w:lang w:eastAsia="es-ES"/>
        </w:rPr>
        <w:t xml:space="preserve">Martínez-Domingo, C., Conti, S., De La Escosura-Muñiz, A., Terés, L., Merkoçi, A., &amp; </w:t>
      </w:r>
      <w:r w:rsidRPr="00656D10">
        <w:rPr>
          <w:rFonts w:ascii="Arial" w:hAnsi="Arial" w:cs="Arial"/>
          <w:noProof/>
          <w:color w:val="000000"/>
          <w:sz w:val="21"/>
          <w:szCs w:val="21"/>
          <w:u w:val="single"/>
          <w:lang w:eastAsia="es-ES"/>
        </w:rPr>
        <w:t>Ramon, E</w:t>
      </w:r>
      <w:r w:rsidRPr="00656D10">
        <w:rPr>
          <w:rFonts w:ascii="Arial" w:hAnsi="Arial" w:cs="Arial"/>
          <w:noProof/>
          <w:color w:val="000000"/>
          <w:sz w:val="21"/>
          <w:szCs w:val="21"/>
          <w:lang w:eastAsia="es-ES"/>
        </w:rPr>
        <w:t xml:space="preserve">. (2020). </w:t>
      </w:r>
      <w:r w:rsidRPr="00656D10">
        <w:rPr>
          <w:rFonts w:ascii="Arial" w:hAnsi="Arial" w:cs="Arial"/>
          <w:noProof/>
          <w:color w:val="000000"/>
          <w:sz w:val="21"/>
          <w:szCs w:val="21"/>
          <w:lang w:val="en-US" w:eastAsia="es-ES"/>
        </w:rPr>
        <w:t>“Organic-based field effect transistors for protein detection fabricated by inkjet-printing”. Organic Electronics, 84, 105794. DOI: /10.1016/j.orgel.2020.105794. (IF =3.31 @ 2020, Q2 – 121/314-UB).</w:t>
      </w:r>
    </w:p>
    <w:p w14:paraId="261A2B4E" w14:textId="77777777" w:rsidR="0086046F" w:rsidRPr="00656D10" w:rsidRDefault="0086046F" w:rsidP="0086046F">
      <w:pPr>
        <w:numPr>
          <w:ilvl w:val="0"/>
          <w:numId w:val="27"/>
        </w:numPr>
        <w:spacing w:after="60" w:line="240" w:lineRule="auto"/>
        <w:ind w:left="284" w:hanging="284"/>
        <w:jc w:val="both"/>
        <w:rPr>
          <w:rFonts w:ascii="Arial" w:hAnsi="Arial" w:cs="Arial"/>
          <w:noProof/>
          <w:color w:val="000000"/>
          <w:sz w:val="21"/>
          <w:szCs w:val="21"/>
          <w:lang w:val="en-US" w:eastAsia="es-ES"/>
        </w:rPr>
      </w:pPr>
      <w:r w:rsidRPr="00656D10">
        <w:rPr>
          <w:rFonts w:ascii="Arial" w:hAnsi="Arial" w:cs="Arial"/>
          <w:noProof/>
          <w:color w:val="000000"/>
          <w:sz w:val="21"/>
          <w:szCs w:val="21"/>
          <w:lang w:val="en-US" w:eastAsia="es-ES"/>
        </w:rPr>
        <w:t xml:space="preserve">Zea, M., Moya, A., Fritsch, M., </w:t>
      </w:r>
      <w:r w:rsidRPr="00656D10">
        <w:rPr>
          <w:rFonts w:ascii="Arial" w:hAnsi="Arial" w:cs="Arial"/>
          <w:noProof/>
          <w:color w:val="000000"/>
          <w:sz w:val="21"/>
          <w:szCs w:val="21"/>
          <w:u w:val="single"/>
          <w:lang w:val="en-US" w:eastAsia="es-ES"/>
        </w:rPr>
        <w:t>Ramon, E.</w:t>
      </w:r>
      <w:r w:rsidRPr="00656D10">
        <w:rPr>
          <w:rFonts w:ascii="Arial" w:hAnsi="Arial" w:cs="Arial"/>
          <w:noProof/>
          <w:color w:val="000000"/>
          <w:sz w:val="21"/>
          <w:szCs w:val="21"/>
          <w:lang w:val="en-US" w:eastAsia="es-ES"/>
        </w:rPr>
        <w:t xml:space="preserve">, Villa, R., &amp; Gabriel, G., “Enhanced performance stability of iridium oxide based pH sensors fabricated on rough inkjet-printed platinum”. ACS applied materials &amp; interfaces, 2019,  DOI: 10.1021/acsami.9b03085, (IF =8.09 @ 2017, Q1 - 26/285-PM). </w:t>
      </w:r>
    </w:p>
    <w:p w14:paraId="54FC286D" w14:textId="77777777" w:rsidR="0086046F" w:rsidRPr="00656D10" w:rsidRDefault="0086046F" w:rsidP="0086046F">
      <w:pPr>
        <w:numPr>
          <w:ilvl w:val="0"/>
          <w:numId w:val="27"/>
        </w:numPr>
        <w:spacing w:after="60" w:line="240" w:lineRule="auto"/>
        <w:ind w:left="284" w:hanging="284"/>
        <w:jc w:val="both"/>
        <w:rPr>
          <w:rFonts w:ascii="Arial" w:hAnsi="Arial" w:cs="Arial"/>
          <w:noProof/>
          <w:color w:val="000000"/>
          <w:sz w:val="21"/>
          <w:szCs w:val="21"/>
          <w:lang w:val="en-US" w:eastAsia="es-ES"/>
        </w:rPr>
      </w:pPr>
      <w:r w:rsidRPr="00656D10">
        <w:rPr>
          <w:rFonts w:ascii="Arial" w:hAnsi="Arial" w:cs="Arial"/>
          <w:noProof/>
          <w:color w:val="000000"/>
          <w:sz w:val="21"/>
          <w:szCs w:val="21"/>
          <w:lang w:val="en-US" w:eastAsia="es-ES"/>
        </w:rPr>
        <w:t xml:space="preserve">Moya, A., Ortega-Ribera, M., Guimerà, X., Sowade, E., Zea, M., Illa, X., </w:t>
      </w:r>
      <w:r w:rsidRPr="00656D10">
        <w:rPr>
          <w:rFonts w:ascii="Arial" w:hAnsi="Arial" w:cs="Arial"/>
          <w:noProof/>
          <w:color w:val="000000"/>
          <w:sz w:val="21"/>
          <w:szCs w:val="21"/>
          <w:u w:val="single"/>
          <w:lang w:val="en-US" w:eastAsia="es-ES"/>
        </w:rPr>
        <w:t>Ramon, E.</w:t>
      </w:r>
      <w:r w:rsidRPr="00656D10">
        <w:rPr>
          <w:rFonts w:ascii="Arial" w:hAnsi="Arial" w:cs="Arial"/>
          <w:noProof/>
          <w:color w:val="000000"/>
          <w:sz w:val="21"/>
          <w:szCs w:val="21"/>
          <w:lang w:val="en-US" w:eastAsia="es-ES"/>
        </w:rPr>
        <w:t xml:space="preserve">, Villa, R., Gracia-Sancho, J., Gabriel, G., “Online oxygen monitoring using integrated inkjet-printed sensors in a liver-on-a-chip system”, Journal Lab on a Chip, 2018,  18(14), 2023-2035, DOI: 10.1039/C8LC00456K, (IF =5.96 @ 2017, Q1 - 5/79-CO). </w:t>
      </w:r>
    </w:p>
    <w:p w14:paraId="68A7B650" w14:textId="77777777" w:rsidR="0086046F" w:rsidRPr="00656D10" w:rsidRDefault="0086046F" w:rsidP="0086046F">
      <w:pPr>
        <w:numPr>
          <w:ilvl w:val="0"/>
          <w:numId w:val="27"/>
        </w:numPr>
        <w:spacing w:after="60" w:line="240" w:lineRule="auto"/>
        <w:ind w:left="284" w:hanging="284"/>
        <w:jc w:val="both"/>
        <w:rPr>
          <w:rFonts w:ascii="Arial" w:hAnsi="Arial" w:cs="Arial"/>
          <w:noProof/>
          <w:color w:val="000000"/>
          <w:sz w:val="21"/>
          <w:szCs w:val="21"/>
          <w:lang w:val="en-US" w:eastAsia="es-ES"/>
        </w:rPr>
      </w:pPr>
      <w:r w:rsidRPr="00656D10">
        <w:rPr>
          <w:rFonts w:ascii="Arial" w:hAnsi="Arial" w:cs="Arial"/>
          <w:noProof/>
          <w:color w:val="000000"/>
          <w:sz w:val="21"/>
          <w:szCs w:val="21"/>
          <w:lang w:val="en-US" w:eastAsia="es-ES"/>
        </w:rPr>
        <w:t xml:space="preserve">Martínez-Domingo, C., Conti, S., Terés, L., Gomes, H. L., &amp; </w:t>
      </w:r>
      <w:r w:rsidRPr="00656D10">
        <w:rPr>
          <w:rFonts w:ascii="Arial" w:hAnsi="Arial" w:cs="Arial"/>
          <w:noProof/>
          <w:color w:val="000000"/>
          <w:sz w:val="21"/>
          <w:szCs w:val="21"/>
          <w:u w:val="single"/>
          <w:lang w:val="en-US" w:eastAsia="es-ES"/>
        </w:rPr>
        <w:t>Ramon, E.</w:t>
      </w:r>
      <w:r w:rsidRPr="00656D10">
        <w:rPr>
          <w:rFonts w:ascii="Arial" w:hAnsi="Arial" w:cs="Arial"/>
          <w:noProof/>
          <w:color w:val="000000"/>
          <w:sz w:val="21"/>
          <w:szCs w:val="21"/>
          <w:lang w:val="en-US" w:eastAsia="es-ES"/>
        </w:rPr>
        <w:t>, “Novel flexible inkjet-printed Metal-Insulator-Semiconductor organic diode employing silver electrodes”, Journal Organic Electronics, 2018, Volume 62, Pages 335-341. DOI: 10.1016/j.orgel.2018.08.011, (IF =3.68 @ 2017, Q1 - 28/146-UB).</w:t>
      </w:r>
    </w:p>
    <w:p w14:paraId="0509F74E" w14:textId="77777777" w:rsidR="0086046F" w:rsidRPr="00656D10" w:rsidRDefault="0086046F" w:rsidP="0086046F">
      <w:pPr>
        <w:numPr>
          <w:ilvl w:val="0"/>
          <w:numId w:val="27"/>
        </w:numPr>
        <w:spacing w:after="60" w:line="240" w:lineRule="auto"/>
        <w:ind w:left="284" w:hanging="284"/>
        <w:jc w:val="both"/>
        <w:rPr>
          <w:rFonts w:ascii="Arial" w:hAnsi="Arial" w:cs="Arial"/>
          <w:noProof/>
          <w:color w:val="000000"/>
          <w:sz w:val="21"/>
          <w:szCs w:val="21"/>
          <w:lang w:val="en-US" w:eastAsia="es-ES"/>
        </w:rPr>
      </w:pPr>
      <w:r w:rsidRPr="00656D10">
        <w:rPr>
          <w:rFonts w:ascii="Arial" w:hAnsi="Arial" w:cs="Arial"/>
          <w:noProof/>
          <w:color w:val="000000"/>
          <w:sz w:val="21"/>
          <w:szCs w:val="21"/>
          <w:lang w:val="en-US" w:eastAsia="es-ES"/>
        </w:rPr>
        <w:t xml:space="preserve">Pritesh Gokhale, Dana Mitra, Enrico Sowade, Kalyan Yoti Mitra, Henrique Leonel Gomes, </w:t>
      </w:r>
      <w:r w:rsidRPr="00656D10">
        <w:rPr>
          <w:rFonts w:ascii="Arial" w:hAnsi="Arial" w:cs="Arial"/>
          <w:noProof/>
          <w:color w:val="000000"/>
          <w:sz w:val="21"/>
          <w:szCs w:val="21"/>
          <w:u w:val="single"/>
          <w:lang w:val="en-US" w:eastAsia="es-ES"/>
        </w:rPr>
        <w:t>Eloi Ramon</w:t>
      </w:r>
      <w:r w:rsidRPr="00656D10">
        <w:rPr>
          <w:rFonts w:ascii="Arial" w:hAnsi="Arial" w:cs="Arial"/>
          <w:noProof/>
          <w:color w:val="000000"/>
          <w:sz w:val="21"/>
          <w:szCs w:val="21"/>
          <w:lang w:val="en-US" w:eastAsia="es-ES"/>
        </w:rPr>
        <w:t>, Ammar Al-Hamry, Olfa Kanoun and Reinhard R Baumann, “Controlling the crack formation in inkjet-printed silver nanoparticle thin-films for high resolution patterning using intense pulsed light treatment” in Nanotechnology (IOP Publishing), 2017, Volume 28, Number 49, DOI: 10.1088/1361-6528/aa9238, (IF = 3.44 @2016, Q1 - 59/275-PM).</w:t>
      </w:r>
    </w:p>
    <w:p w14:paraId="6A610F73" w14:textId="77777777" w:rsidR="0086046F" w:rsidRPr="00656D10" w:rsidRDefault="0086046F" w:rsidP="0086046F">
      <w:pPr>
        <w:numPr>
          <w:ilvl w:val="0"/>
          <w:numId w:val="27"/>
        </w:numPr>
        <w:spacing w:after="60" w:line="240" w:lineRule="auto"/>
        <w:ind w:left="284" w:hanging="284"/>
        <w:jc w:val="both"/>
        <w:rPr>
          <w:rFonts w:ascii="Arial" w:hAnsi="Arial" w:cs="Arial"/>
          <w:noProof/>
          <w:color w:val="000000"/>
          <w:sz w:val="21"/>
          <w:szCs w:val="21"/>
          <w:lang w:val="en-US" w:eastAsia="es-ES"/>
        </w:rPr>
      </w:pPr>
      <w:r w:rsidRPr="00656D10">
        <w:rPr>
          <w:rFonts w:ascii="Arial" w:hAnsi="Arial" w:cs="Arial"/>
          <w:noProof/>
          <w:color w:val="000000"/>
          <w:sz w:val="21"/>
          <w:szCs w:val="21"/>
          <w:lang w:eastAsia="es-ES"/>
        </w:rPr>
        <w:t>Mitra, K. Y., Polomoshnov, M., Martínez</w:t>
      </w:r>
      <w:r w:rsidRPr="00656D10">
        <w:rPr>
          <w:rFonts w:ascii="Cambria Math" w:hAnsi="Cambria Math" w:cs="Cambria Math"/>
          <w:noProof/>
          <w:color w:val="000000"/>
          <w:sz w:val="21"/>
          <w:szCs w:val="21"/>
          <w:lang w:eastAsia="es-ES"/>
        </w:rPr>
        <w:t>‐</w:t>
      </w:r>
      <w:r w:rsidRPr="00656D10">
        <w:rPr>
          <w:rFonts w:ascii="Arial" w:hAnsi="Arial" w:cs="Arial"/>
          <w:noProof/>
          <w:color w:val="000000"/>
          <w:sz w:val="21"/>
          <w:szCs w:val="21"/>
          <w:lang w:eastAsia="es-ES"/>
        </w:rPr>
        <w:t xml:space="preserve">Domingo, C., Mitra, D., </w:t>
      </w:r>
      <w:r w:rsidRPr="00656D10">
        <w:rPr>
          <w:rFonts w:ascii="Arial" w:hAnsi="Arial" w:cs="Arial"/>
          <w:noProof/>
          <w:color w:val="000000"/>
          <w:sz w:val="21"/>
          <w:szCs w:val="21"/>
          <w:u w:val="single"/>
          <w:lang w:eastAsia="es-ES"/>
        </w:rPr>
        <w:t>Ramon, E.</w:t>
      </w:r>
      <w:r w:rsidRPr="00656D10">
        <w:rPr>
          <w:rFonts w:ascii="Arial" w:hAnsi="Arial" w:cs="Arial"/>
          <w:noProof/>
          <w:color w:val="000000"/>
          <w:sz w:val="21"/>
          <w:szCs w:val="21"/>
          <w:lang w:eastAsia="es-ES"/>
        </w:rPr>
        <w:t xml:space="preserve">, &amp; Baumann, R. R.  </w:t>
      </w:r>
      <w:r w:rsidRPr="00656D10">
        <w:rPr>
          <w:rFonts w:ascii="Arial" w:hAnsi="Arial" w:cs="Arial"/>
          <w:noProof/>
          <w:color w:val="000000"/>
          <w:sz w:val="21"/>
          <w:szCs w:val="21"/>
          <w:lang w:val="en-US" w:eastAsia="es-ES"/>
        </w:rPr>
        <w:t>”Fully Inkjet</w:t>
      </w:r>
      <w:r w:rsidRPr="00656D10">
        <w:rPr>
          <w:rFonts w:ascii="Cambria Math" w:hAnsi="Cambria Math" w:cs="Cambria Math"/>
          <w:noProof/>
          <w:color w:val="000000"/>
          <w:sz w:val="21"/>
          <w:szCs w:val="21"/>
          <w:lang w:val="en-US" w:eastAsia="es-ES"/>
        </w:rPr>
        <w:t>‐</w:t>
      </w:r>
      <w:r w:rsidRPr="00656D10">
        <w:rPr>
          <w:rFonts w:ascii="Arial" w:hAnsi="Arial" w:cs="Arial"/>
          <w:noProof/>
          <w:color w:val="000000"/>
          <w:sz w:val="21"/>
          <w:szCs w:val="21"/>
          <w:lang w:val="en-US" w:eastAsia="es-ES"/>
        </w:rPr>
        <w:t>Printed Thin</w:t>
      </w:r>
      <w:r w:rsidRPr="00656D10">
        <w:rPr>
          <w:rFonts w:ascii="Cambria Math" w:hAnsi="Cambria Math" w:cs="Cambria Math"/>
          <w:noProof/>
          <w:color w:val="000000"/>
          <w:sz w:val="21"/>
          <w:szCs w:val="21"/>
          <w:lang w:val="en-US" w:eastAsia="es-ES"/>
        </w:rPr>
        <w:t>‐</w:t>
      </w:r>
      <w:r w:rsidRPr="00656D10">
        <w:rPr>
          <w:rFonts w:ascii="Arial" w:hAnsi="Arial" w:cs="Arial"/>
          <w:noProof/>
          <w:color w:val="000000"/>
          <w:sz w:val="21"/>
          <w:szCs w:val="21"/>
          <w:lang w:val="en-US" w:eastAsia="es-ES"/>
        </w:rPr>
        <w:t>Film Transistor Array Manufactured on Paper Substrate for Cheap Electronic Applications”. Advanced Electronic Materials 2017, 3, 1700275. DOI: 10.1002/aelm.201700275, (IF = 4.193 @2016, Q1 - 24/147-UB).</w:t>
      </w:r>
    </w:p>
    <w:p w14:paraId="289A9DBF" w14:textId="77777777" w:rsidR="0086046F" w:rsidRPr="00656D10" w:rsidRDefault="0086046F" w:rsidP="0086046F">
      <w:pPr>
        <w:numPr>
          <w:ilvl w:val="0"/>
          <w:numId w:val="27"/>
        </w:numPr>
        <w:spacing w:after="60" w:line="240" w:lineRule="auto"/>
        <w:ind w:left="284" w:hanging="284"/>
        <w:jc w:val="both"/>
        <w:rPr>
          <w:rFonts w:ascii="Arial" w:hAnsi="Arial" w:cs="Arial"/>
          <w:noProof/>
          <w:color w:val="000000"/>
          <w:sz w:val="21"/>
          <w:szCs w:val="21"/>
          <w:lang w:val="en-US" w:eastAsia="es-ES"/>
        </w:rPr>
      </w:pPr>
      <w:r w:rsidRPr="00656D10">
        <w:rPr>
          <w:rFonts w:ascii="Arial" w:hAnsi="Arial" w:cs="Arial"/>
          <w:noProof/>
          <w:color w:val="000000"/>
          <w:sz w:val="21"/>
          <w:szCs w:val="21"/>
          <w:u w:val="single"/>
          <w:lang w:val="en-US" w:eastAsia="es-ES"/>
        </w:rPr>
        <w:t>Ramon, E.</w:t>
      </w:r>
      <w:r w:rsidRPr="00656D10">
        <w:rPr>
          <w:rFonts w:ascii="Arial" w:hAnsi="Arial" w:cs="Arial"/>
          <w:noProof/>
          <w:color w:val="000000"/>
          <w:sz w:val="21"/>
          <w:szCs w:val="21"/>
          <w:lang w:val="en-US" w:eastAsia="es-ES"/>
        </w:rPr>
        <w:t xml:space="preserve">, Martínez-Domingo, C., Alcalde-Aragonés, A., &amp; Carrabina, J., “Development of a Simple Manufacturing Process for All-Inkjet Printed Organic Thin Film Transistors and Circuits”, IEEE Journal on Emerging and Selected Topics in Circuits and Systems, Pages 161-170, Volume 7, Issue 1, March 2017,  DOI: 10.1109/JETCAS.2016.2617205, (IF = 2.542 @2016, Q2 - 79/260-IQ). </w:t>
      </w:r>
    </w:p>
    <w:p w14:paraId="4EA2829A" w14:textId="77777777" w:rsidR="0086046F" w:rsidRPr="00656D10" w:rsidRDefault="0086046F" w:rsidP="0086046F">
      <w:pPr>
        <w:numPr>
          <w:ilvl w:val="0"/>
          <w:numId w:val="27"/>
        </w:numPr>
        <w:spacing w:after="60" w:line="240" w:lineRule="auto"/>
        <w:ind w:left="284" w:hanging="284"/>
        <w:jc w:val="both"/>
        <w:rPr>
          <w:rFonts w:ascii="Arial" w:hAnsi="Arial" w:cs="Arial"/>
          <w:noProof/>
          <w:color w:val="000000"/>
          <w:sz w:val="21"/>
          <w:szCs w:val="21"/>
          <w:lang w:val="en-US" w:eastAsia="es-ES"/>
        </w:rPr>
      </w:pPr>
      <w:r w:rsidRPr="00656D10">
        <w:rPr>
          <w:rFonts w:ascii="Arial" w:hAnsi="Arial" w:cs="Arial"/>
          <w:noProof/>
          <w:color w:val="000000"/>
          <w:sz w:val="21"/>
          <w:szCs w:val="21"/>
          <w:lang w:eastAsia="es-ES"/>
        </w:rPr>
        <w:t xml:space="preserve">Moya, A., Sowade, E., del Campo, F. J., Mitra, K. Y., </w:t>
      </w:r>
      <w:r w:rsidRPr="00656D10">
        <w:rPr>
          <w:rFonts w:ascii="Arial" w:hAnsi="Arial" w:cs="Arial"/>
          <w:noProof/>
          <w:color w:val="000000"/>
          <w:sz w:val="21"/>
          <w:szCs w:val="21"/>
          <w:u w:val="single"/>
          <w:lang w:eastAsia="es-ES"/>
        </w:rPr>
        <w:t>Ramon, E.</w:t>
      </w:r>
      <w:r w:rsidRPr="00656D10">
        <w:rPr>
          <w:rFonts w:ascii="Arial" w:hAnsi="Arial" w:cs="Arial"/>
          <w:noProof/>
          <w:color w:val="000000"/>
          <w:sz w:val="21"/>
          <w:szCs w:val="21"/>
          <w:lang w:eastAsia="es-ES"/>
        </w:rPr>
        <w:t xml:space="preserve">, Villa, R., Baumann, RR. </w:t>
      </w:r>
      <w:r w:rsidRPr="00656D10">
        <w:rPr>
          <w:rFonts w:ascii="Arial" w:hAnsi="Arial" w:cs="Arial"/>
          <w:noProof/>
          <w:color w:val="000000"/>
          <w:sz w:val="21"/>
          <w:szCs w:val="21"/>
          <w:lang w:val="en-US" w:eastAsia="es-ES"/>
        </w:rPr>
        <w:t>&amp; Gabriel, G. “All-inkjet-printed dissolved oxygen sensors on flexible plastic substrates”, Journal Organic Electronics, Volume 39, Pages 168-176, December 2016, DOI: /10.1016/j.orgel.2016.10.002, (IF = 3.471 @2015, Q1 - 53/271-PM).</w:t>
      </w:r>
    </w:p>
    <w:p w14:paraId="4B791C18" w14:textId="456A5898" w:rsidR="0086046F" w:rsidRPr="00656D10" w:rsidRDefault="0086046F" w:rsidP="0086046F">
      <w:pPr>
        <w:numPr>
          <w:ilvl w:val="0"/>
          <w:numId w:val="27"/>
        </w:numPr>
        <w:spacing w:after="60" w:line="240" w:lineRule="auto"/>
        <w:ind w:left="284" w:hanging="284"/>
        <w:jc w:val="both"/>
        <w:rPr>
          <w:rFonts w:ascii="Arial" w:hAnsi="Arial" w:cs="Arial"/>
          <w:noProof/>
          <w:color w:val="000000"/>
          <w:sz w:val="21"/>
          <w:szCs w:val="21"/>
          <w:lang w:val="en-US" w:eastAsia="es-ES"/>
        </w:rPr>
      </w:pPr>
      <w:r w:rsidRPr="00656D10">
        <w:rPr>
          <w:rFonts w:ascii="Arial" w:hAnsi="Arial" w:cs="Arial"/>
          <w:noProof/>
          <w:color w:val="000000"/>
          <w:sz w:val="21"/>
          <w:szCs w:val="21"/>
          <w:lang w:val="en-US" w:eastAsia="es-ES"/>
        </w:rPr>
        <w:t xml:space="preserve">Sowade, E., </w:t>
      </w:r>
      <w:r w:rsidRPr="00656D10">
        <w:rPr>
          <w:rFonts w:ascii="Arial" w:hAnsi="Arial" w:cs="Arial"/>
          <w:noProof/>
          <w:color w:val="000000"/>
          <w:sz w:val="21"/>
          <w:szCs w:val="21"/>
          <w:u w:val="single"/>
          <w:lang w:val="en-US" w:eastAsia="es-ES"/>
        </w:rPr>
        <w:t>Ramon, E.</w:t>
      </w:r>
      <w:r w:rsidRPr="00656D10">
        <w:rPr>
          <w:rFonts w:ascii="Arial" w:hAnsi="Arial" w:cs="Arial"/>
          <w:noProof/>
          <w:color w:val="000000"/>
          <w:sz w:val="21"/>
          <w:szCs w:val="21"/>
          <w:lang w:val="en-US" w:eastAsia="es-ES"/>
        </w:rPr>
        <w:t>, Mitra, K. Y., Martínez-Domingo, C., Pedró, M., Pallarès, J., Loffredo, F., Villani, F., Gomes, H.L., Terés, Ll., Baumann, R. R., “All-inkjet-printed thin-film transistors: manufacturing process reliability by root cause analysis”, Nature Scientific Reports, 6, 33490, 2016, DOI: /10.1038/srep33490, (IF = 5.228 @2015, Q1 - 7/63-RO).</w:t>
      </w:r>
    </w:p>
    <w:p w14:paraId="0037AFDF" w14:textId="77777777" w:rsidR="0086046F" w:rsidRPr="00656D10" w:rsidRDefault="0086046F" w:rsidP="0086046F">
      <w:pPr>
        <w:numPr>
          <w:ilvl w:val="0"/>
          <w:numId w:val="27"/>
        </w:numPr>
        <w:spacing w:after="60" w:line="240" w:lineRule="auto"/>
        <w:ind w:left="284" w:hanging="284"/>
        <w:jc w:val="both"/>
        <w:rPr>
          <w:rFonts w:ascii="Arial" w:hAnsi="Arial" w:cs="Arial"/>
          <w:noProof/>
          <w:color w:val="000000"/>
          <w:sz w:val="21"/>
          <w:szCs w:val="21"/>
          <w:lang w:val="en-US" w:eastAsia="es-ES"/>
        </w:rPr>
      </w:pPr>
      <w:r w:rsidRPr="00656D10">
        <w:rPr>
          <w:rFonts w:ascii="Arial" w:hAnsi="Arial" w:cs="Arial"/>
          <w:noProof/>
          <w:color w:val="000000"/>
          <w:sz w:val="21"/>
          <w:szCs w:val="21"/>
          <w:lang w:val="en-US" w:eastAsia="es-ES"/>
        </w:rPr>
        <w:t xml:space="preserve">Enrico Sowade, Kalyan Yoti Mitra, </w:t>
      </w:r>
      <w:r w:rsidRPr="00656D10">
        <w:rPr>
          <w:rFonts w:ascii="Arial" w:hAnsi="Arial" w:cs="Arial"/>
          <w:noProof/>
          <w:color w:val="000000"/>
          <w:sz w:val="21"/>
          <w:szCs w:val="21"/>
          <w:u w:val="single"/>
          <w:lang w:val="en-US" w:eastAsia="es-ES"/>
        </w:rPr>
        <w:t>Eloi Ramon</w:t>
      </w:r>
      <w:r w:rsidRPr="00656D10">
        <w:rPr>
          <w:rFonts w:ascii="Arial" w:hAnsi="Arial" w:cs="Arial"/>
          <w:noProof/>
          <w:color w:val="000000"/>
          <w:sz w:val="21"/>
          <w:szCs w:val="21"/>
          <w:lang w:val="en-US" w:eastAsia="es-ES"/>
        </w:rPr>
        <w:t>, Carme Martinez-Domingo, Fulvia Villani, Fausta Loffredo, Henrique L Gomes, Reinhard R Baumann, “Up-scaling of the manufacturing of all-inkjet-printed organic thin-film transistors: Device performance and manufacturing yield of transistor arrays”,  Organic Electronics, Volume 30, March 2016, Pages 237-246, ISSN 1566-1199, (IF = 3.471 @2015, Q1 -25/145-UB).</w:t>
      </w:r>
    </w:p>
    <w:p w14:paraId="7362A7BE" w14:textId="77777777" w:rsidR="0086046F" w:rsidRPr="00656D10" w:rsidRDefault="0086046F" w:rsidP="0086046F">
      <w:pPr>
        <w:numPr>
          <w:ilvl w:val="0"/>
          <w:numId w:val="27"/>
        </w:numPr>
        <w:spacing w:after="60" w:line="240" w:lineRule="auto"/>
        <w:ind w:left="284" w:hanging="284"/>
        <w:jc w:val="both"/>
        <w:rPr>
          <w:rFonts w:ascii="Arial" w:hAnsi="Arial" w:cs="Arial"/>
          <w:noProof/>
          <w:color w:val="000000"/>
          <w:sz w:val="21"/>
          <w:szCs w:val="21"/>
          <w:lang w:val="en-US" w:eastAsia="es-ES"/>
        </w:rPr>
      </w:pPr>
      <w:r w:rsidRPr="00656D10">
        <w:rPr>
          <w:rFonts w:ascii="Arial" w:hAnsi="Arial" w:cs="Arial"/>
          <w:noProof/>
          <w:color w:val="000000"/>
          <w:sz w:val="21"/>
          <w:szCs w:val="21"/>
          <w:lang w:val="en-US" w:eastAsia="es-ES"/>
        </w:rPr>
        <w:t>Medina</w:t>
      </w:r>
      <w:r w:rsidRPr="00656D10">
        <w:rPr>
          <w:rFonts w:ascii="Cambria Math" w:hAnsi="Cambria Math" w:cs="Cambria Math"/>
          <w:noProof/>
          <w:color w:val="000000"/>
          <w:sz w:val="21"/>
          <w:szCs w:val="21"/>
          <w:lang w:val="en-US" w:eastAsia="es-ES"/>
        </w:rPr>
        <w:t>‐</w:t>
      </w:r>
      <w:r w:rsidRPr="00656D10">
        <w:rPr>
          <w:rFonts w:ascii="Arial" w:hAnsi="Arial" w:cs="Arial"/>
          <w:noProof/>
          <w:color w:val="000000"/>
          <w:sz w:val="21"/>
          <w:szCs w:val="21"/>
          <w:lang w:val="en-US" w:eastAsia="es-ES"/>
        </w:rPr>
        <w:t>Sánchez, M., Martínez</w:t>
      </w:r>
      <w:r w:rsidRPr="00656D10">
        <w:rPr>
          <w:rFonts w:ascii="Cambria Math" w:hAnsi="Cambria Math" w:cs="Cambria Math"/>
          <w:noProof/>
          <w:color w:val="000000"/>
          <w:sz w:val="21"/>
          <w:szCs w:val="21"/>
          <w:lang w:val="en-US" w:eastAsia="es-ES"/>
        </w:rPr>
        <w:t>‐</w:t>
      </w:r>
      <w:r w:rsidRPr="00656D10">
        <w:rPr>
          <w:rFonts w:ascii="Arial" w:hAnsi="Arial" w:cs="Arial"/>
          <w:noProof/>
          <w:color w:val="000000"/>
          <w:sz w:val="21"/>
          <w:szCs w:val="21"/>
          <w:lang w:val="en-US" w:eastAsia="es-ES"/>
        </w:rPr>
        <w:t xml:space="preserve">Domingo, C., </w:t>
      </w:r>
      <w:r w:rsidRPr="00656D10">
        <w:rPr>
          <w:rFonts w:ascii="Arial" w:hAnsi="Arial" w:cs="Arial"/>
          <w:noProof/>
          <w:color w:val="000000"/>
          <w:sz w:val="21"/>
          <w:szCs w:val="21"/>
          <w:u w:val="single"/>
          <w:lang w:val="en-US" w:eastAsia="es-ES"/>
        </w:rPr>
        <w:t>Ramon, E.,</w:t>
      </w:r>
      <w:r w:rsidRPr="00656D10">
        <w:rPr>
          <w:rFonts w:ascii="Arial" w:hAnsi="Arial" w:cs="Arial"/>
          <w:noProof/>
          <w:color w:val="000000"/>
          <w:sz w:val="21"/>
          <w:szCs w:val="21"/>
          <w:lang w:val="en-US" w:eastAsia="es-ES"/>
        </w:rPr>
        <w:t xml:space="preserve"> &amp; Merkoçi, A., “An Inkjet</w:t>
      </w:r>
      <w:r w:rsidRPr="00656D10">
        <w:rPr>
          <w:rFonts w:ascii="Cambria Math" w:hAnsi="Cambria Math" w:cs="Cambria Math"/>
          <w:noProof/>
          <w:color w:val="000000"/>
          <w:sz w:val="21"/>
          <w:szCs w:val="21"/>
          <w:lang w:val="en-US" w:eastAsia="es-ES"/>
        </w:rPr>
        <w:t>‐</w:t>
      </w:r>
      <w:r w:rsidRPr="00656D10">
        <w:rPr>
          <w:rFonts w:ascii="Arial" w:hAnsi="Arial" w:cs="Arial"/>
          <w:noProof/>
          <w:color w:val="000000"/>
          <w:sz w:val="21"/>
          <w:szCs w:val="21"/>
          <w:lang w:val="en-US" w:eastAsia="es-ES"/>
        </w:rPr>
        <w:t>Printed Field</w:t>
      </w:r>
      <w:r w:rsidRPr="00656D10">
        <w:rPr>
          <w:rFonts w:ascii="Cambria Math" w:hAnsi="Cambria Math" w:cs="Cambria Math"/>
          <w:noProof/>
          <w:color w:val="000000"/>
          <w:sz w:val="21"/>
          <w:szCs w:val="21"/>
          <w:lang w:val="en-US" w:eastAsia="es-ES"/>
        </w:rPr>
        <w:t>‐</w:t>
      </w:r>
      <w:r w:rsidRPr="00656D10">
        <w:rPr>
          <w:rFonts w:ascii="Arial" w:hAnsi="Arial" w:cs="Arial"/>
          <w:noProof/>
          <w:color w:val="000000"/>
          <w:sz w:val="21"/>
          <w:szCs w:val="21"/>
          <w:lang w:val="en-US" w:eastAsia="es-ES"/>
        </w:rPr>
        <w:t>Effect Transistor for Label</w:t>
      </w:r>
      <w:r w:rsidRPr="00656D10">
        <w:rPr>
          <w:rFonts w:ascii="Cambria Math" w:hAnsi="Cambria Math" w:cs="Cambria Math"/>
          <w:noProof/>
          <w:color w:val="000000"/>
          <w:sz w:val="21"/>
          <w:szCs w:val="21"/>
          <w:lang w:val="en-US" w:eastAsia="es-ES"/>
        </w:rPr>
        <w:t>‐</w:t>
      </w:r>
      <w:r w:rsidRPr="00656D10">
        <w:rPr>
          <w:rFonts w:ascii="Arial" w:hAnsi="Arial" w:cs="Arial"/>
          <w:noProof/>
          <w:color w:val="000000"/>
          <w:sz w:val="21"/>
          <w:szCs w:val="21"/>
          <w:lang w:val="en-US" w:eastAsia="es-ES"/>
        </w:rPr>
        <w:t>Free Biosensing”, Advanced Functional Materials, Vol. 24, Issue 40, pages 6291-6302 (2014), ISSN:  1616-301X, DOI: 10.1002/adfm.201401180, (IF = 10.439 @2013, Q1 - 7/136-UB).</w:t>
      </w:r>
    </w:p>
    <w:p w14:paraId="2EE430FF" w14:textId="77777777" w:rsidR="006761C5" w:rsidRPr="001419DB" w:rsidRDefault="006761C5" w:rsidP="0086046F">
      <w:pPr>
        <w:spacing w:after="0" w:line="240" w:lineRule="auto"/>
        <w:jc w:val="both"/>
        <w:rPr>
          <w:rFonts w:ascii="Arial" w:hAnsi="Arial" w:cs="Arial"/>
          <w:b/>
          <w:noProof/>
          <w:color w:val="000000"/>
          <w:lang w:val="en-US" w:eastAsia="es-ES"/>
        </w:rPr>
      </w:pPr>
    </w:p>
    <w:p w14:paraId="28DC799F" w14:textId="77777777" w:rsidR="0086046F" w:rsidRPr="001419DB" w:rsidRDefault="0086046F" w:rsidP="0086046F">
      <w:pPr>
        <w:spacing w:after="0" w:line="240" w:lineRule="auto"/>
        <w:jc w:val="both"/>
        <w:rPr>
          <w:rFonts w:ascii="Arial" w:hAnsi="Arial" w:cs="Arial"/>
          <w:b/>
          <w:noProof/>
          <w:color w:val="000000"/>
          <w:lang w:val="en-US" w:eastAsia="es-ES"/>
        </w:rPr>
      </w:pPr>
      <w:r w:rsidRPr="001419DB">
        <w:rPr>
          <w:rFonts w:ascii="Arial" w:hAnsi="Arial" w:cs="Arial"/>
          <w:b/>
          <w:lang w:val="en-US"/>
        </w:rPr>
        <w:t>C.2. Congress</w:t>
      </w:r>
    </w:p>
    <w:p w14:paraId="2D3287DA" w14:textId="54E25149" w:rsidR="0086046F" w:rsidRDefault="0086046F" w:rsidP="0086046F">
      <w:pPr>
        <w:spacing w:after="0" w:line="240" w:lineRule="auto"/>
        <w:jc w:val="both"/>
        <w:rPr>
          <w:rFonts w:ascii="Arial" w:hAnsi="Arial" w:cs="Arial"/>
          <w:b/>
          <w:noProof/>
          <w:color w:val="000000"/>
          <w:lang w:val="en-US" w:eastAsia="es-ES"/>
        </w:rPr>
      </w:pPr>
    </w:p>
    <w:p w14:paraId="09553065" w14:textId="025E597D" w:rsidR="00F03C69" w:rsidRPr="00656D10" w:rsidRDefault="00F03C69" w:rsidP="00F03C69">
      <w:pPr>
        <w:numPr>
          <w:ilvl w:val="0"/>
          <w:numId w:val="27"/>
        </w:numPr>
        <w:spacing w:after="60" w:line="240" w:lineRule="auto"/>
        <w:ind w:left="284" w:hanging="284"/>
        <w:jc w:val="both"/>
        <w:rPr>
          <w:rFonts w:ascii="Arial" w:hAnsi="Arial" w:cs="Arial"/>
          <w:bCs/>
          <w:noProof/>
          <w:color w:val="000000"/>
          <w:sz w:val="21"/>
          <w:szCs w:val="21"/>
          <w:lang w:val="en-US" w:eastAsia="es-ES"/>
        </w:rPr>
      </w:pPr>
      <w:r w:rsidRPr="00656D10">
        <w:rPr>
          <w:rFonts w:ascii="Arial" w:hAnsi="Arial" w:cs="Arial"/>
          <w:noProof/>
          <w:color w:val="000000"/>
          <w:sz w:val="21"/>
          <w:szCs w:val="21"/>
          <w:lang w:val="en-US" w:eastAsia="es-ES"/>
        </w:rPr>
        <w:t>Contributions to International and national Conferences: 7</w:t>
      </w:r>
      <w:r w:rsidR="006F76C4" w:rsidRPr="00656D10">
        <w:rPr>
          <w:rFonts w:ascii="Arial" w:hAnsi="Arial" w:cs="Arial"/>
          <w:noProof/>
          <w:color w:val="000000"/>
          <w:sz w:val="21"/>
          <w:szCs w:val="21"/>
          <w:lang w:val="en-US" w:eastAsia="es-ES"/>
        </w:rPr>
        <w:t>8</w:t>
      </w:r>
      <w:r w:rsidRPr="00656D10">
        <w:rPr>
          <w:rFonts w:ascii="Arial" w:hAnsi="Arial" w:cs="Arial"/>
          <w:noProof/>
          <w:color w:val="000000"/>
          <w:sz w:val="21"/>
          <w:szCs w:val="21"/>
          <w:lang w:val="en-US" w:eastAsia="es-ES"/>
        </w:rPr>
        <w:t xml:space="preserve"> (7 invited and 39 oral)</w:t>
      </w:r>
      <w:r w:rsidR="004363F9" w:rsidRPr="00656D10">
        <w:rPr>
          <w:rFonts w:ascii="Arial" w:hAnsi="Arial" w:cs="Arial"/>
          <w:noProof/>
          <w:color w:val="000000"/>
          <w:sz w:val="21"/>
          <w:szCs w:val="21"/>
          <w:lang w:val="en-US" w:eastAsia="es-ES"/>
        </w:rPr>
        <w:t>.</w:t>
      </w:r>
    </w:p>
    <w:p w14:paraId="4539C90A" w14:textId="77777777" w:rsidR="00F03C69" w:rsidRPr="00274AF7" w:rsidRDefault="00F03C69" w:rsidP="0086046F">
      <w:pPr>
        <w:spacing w:after="0" w:line="240" w:lineRule="auto"/>
        <w:jc w:val="both"/>
        <w:rPr>
          <w:rFonts w:ascii="Arial" w:hAnsi="Arial" w:cs="Arial"/>
          <w:b/>
          <w:noProof/>
          <w:color w:val="000000"/>
          <w:sz w:val="20"/>
          <w:szCs w:val="20"/>
          <w:lang w:val="en-US" w:eastAsia="es-ES"/>
        </w:rPr>
      </w:pPr>
    </w:p>
    <w:p w14:paraId="06928DCA" w14:textId="77777777" w:rsidR="0086046F" w:rsidRPr="001419DB" w:rsidRDefault="0086046F" w:rsidP="0086046F">
      <w:pPr>
        <w:spacing w:after="0" w:line="240" w:lineRule="auto"/>
        <w:jc w:val="both"/>
        <w:rPr>
          <w:rFonts w:ascii="Arial" w:hAnsi="Arial" w:cs="Arial"/>
          <w:b/>
          <w:noProof/>
          <w:color w:val="000000"/>
          <w:lang w:val="en-US" w:eastAsia="es-ES"/>
        </w:rPr>
      </w:pPr>
      <w:r w:rsidRPr="001419DB">
        <w:rPr>
          <w:rFonts w:ascii="Arial" w:hAnsi="Arial" w:cs="Arial"/>
          <w:b/>
          <w:noProof/>
          <w:color w:val="000000"/>
          <w:lang w:val="en-US" w:eastAsia="es-ES"/>
        </w:rPr>
        <w:t>C.3. Research projects</w:t>
      </w:r>
    </w:p>
    <w:p w14:paraId="3F563ED2" w14:textId="77777777" w:rsidR="0086046F" w:rsidRPr="001419DB" w:rsidRDefault="0086046F" w:rsidP="0086046F">
      <w:pPr>
        <w:spacing w:after="0" w:line="240" w:lineRule="auto"/>
        <w:jc w:val="both"/>
        <w:rPr>
          <w:rFonts w:ascii="Arial" w:hAnsi="Arial" w:cs="Arial"/>
          <w:b/>
          <w:noProof/>
          <w:color w:val="000000"/>
          <w:lang w:val="en-US" w:eastAsia="es-ES"/>
        </w:rPr>
      </w:pPr>
    </w:p>
    <w:p w14:paraId="6AB4E038" w14:textId="58CEFDFA" w:rsidR="0086046F" w:rsidRPr="00656D10" w:rsidRDefault="0086046F" w:rsidP="00AA7D76">
      <w:pPr>
        <w:widowControl w:val="0"/>
        <w:numPr>
          <w:ilvl w:val="0"/>
          <w:numId w:val="26"/>
        </w:numPr>
        <w:autoSpaceDE w:val="0"/>
        <w:autoSpaceDN w:val="0"/>
        <w:adjustRightInd w:val="0"/>
        <w:spacing w:after="80" w:line="240" w:lineRule="auto"/>
        <w:ind w:left="425" w:hanging="425"/>
        <w:jc w:val="both"/>
        <w:rPr>
          <w:rFonts w:ascii="Arial" w:hAnsi="Arial" w:cs="Arial"/>
          <w:bCs/>
          <w:noProof/>
          <w:color w:val="000000"/>
          <w:sz w:val="21"/>
          <w:szCs w:val="21"/>
          <w:lang w:val="en-US" w:eastAsia="es-ES"/>
        </w:rPr>
      </w:pPr>
      <w:r w:rsidRPr="00656D10">
        <w:rPr>
          <w:rFonts w:ascii="Arial" w:hAnsi="Arial" w:cs="Arial"/>
          <w:bCs/>
          <w:noProof/>
          <w:color w:val="000000"/>
          <w:sz w:val="21"/>
          <w:szCs w:val="21"/>
          <w:lang w:val="en-US" w:eastAsia="es-ES"/>
        </w:rPr>
        <w:t xml:space="preserve">2023-2026 SUSTRONICS: “Sustainable and green electronics for circular economy”. </w:t>
      </w:r>
      <w:r w:rsidRPr="00656D10">
        <w:rPr>
          <w:rFonts w:ascii="Arial" w:hAnsi="Arial" w:cs="Arial"/>
          <w:b/>
          <w:noProof/>
          <w:color w:val="000000"/>
          <w:sz w:val="21"/>
          <w:szCs w:val="21"/>
          <w:lang w:val="en-US" w:eastAsia="es-ES"/>
        </w:rPr>
        <w:t>EU HORIZON-KDT-JU-2022-2-RIA</w:t>
      </w:r>
      <w:r w:rsidRPr="00656D10">
        <w:rPr>
          <w:rFonts w:ascii="Arial" w:hAnsi="Arial" w:cs="Arial"/>
          <w:bCs/>
          <w:noProof/>
          <w:color w:val="000000"/>
          <w:sz w:val="21"/>
          <w:szCs w:val="21"/>
          <w:lang w:val="en-US" w:eastAsia="es-ES"/>
        </w:rPr>
        <w:t>. Philips BV + 43 partners. P</w:t>
      </w:r>
      <w:r w:rsidR="00274AF7" w:rsidRPr="00656D10">
        <w:rPr>
          <w:rFonts w:ascii="Arial" w:hAnsi="Arial" w:cs="Arial"/>
          <w:bCs/>
          <w:noProof/>
          <w:color w:val="000000"/>
          <w:sz w:val="21"/>
          <w:szCs w:val="21"/>
          <w:lang w:val="en-US" w:eastAsia="es-ES"/>
        </w:rPr>
        <w:t>I</w:t>
      </w:r>
      <w:r w:rsidRPr="00656D10">
        <w:rPr>
          <w:rFonts w:ascii="Arial" w:hAnsi="Arial" w:cs="Arial"/>
          <w:bCs/>
          <w:noProof/>
          <w:color w:val="000000"/>
          <w:sz w:val="21"/>
          <w:szCs w:val="21"/>
          <w:lang w:val="en-US" w:eastAsia="es-ES"/>
        </w:rPr>
        <w:t xml:space="preserve">: </w:t>
      </w:r>
      <w:r w:rsidRPr="00656D10">
        <w:rPr>
          <w:rFonts w:ascii="Arial" w:hAnsi="Arial" w:cs="Arial"/>
          <w:bCs/>
          <w:noProof/>
          <w:color w:val="000000"/>
          <w:sz w:val="21"/>
          <w:szCs w:val="21"/>
          <w:u w:val="single"/>
          <w:lang w:val="en-US" w:eastAsia="es-ES"/>
        </w:rPr>
        <w:t>Eloi Ramon</w:t>
      </w:r>
      <w:r w:rsidRPr="00656D10">
        <w:rPr>
          <w:rFonts w:ascii="Arial" w:hAnsi="Arial" w:cs="Arial"/>
          <w:bCs/>
          <w:noProof/>
          <w:color w:val="000000"/>
          <w:sz w:val="21"/>
          <w:szCs w:val="21"/>
          <w:lang w:val="en-US" w:eastAsia="es-ES"/>
        </w:rPr>
        <w:t>. IMB-CNM budget: 654.695 €.</w:t>
      </w:r>
    </w:p>
    <w:p w14:paraId="17F23E75" w14:textId="1975DE06" w:rsidR="00656D10" w:rsidRPr="00656D10" w:rsidRDefault="00656D10" w:rsidP="00656D10">
      <w:pPr>
        <w:widowControl w:val="0"/>
        <w:numPr>
          <w:ilvl w:val="0"/>
          <w:numId w:val="26"/>
        </w:numPr>
        <w:autoSpaceDE w:val="0"/>
        <w:autoSpaceDN w:val="0"/>
        <w:adjustRightInd w:val="0"/>
        <w:spacing w:after="80" w:line="240" w:lineRule="auto"/>
        <w:ind w:left="425" w:hanging="425"/>
        <w:jc w:val="both"/>
        <w:rPr>
          <w:rFonts w:ascii="Arial" w:hAnsi="Arial" w:cs="Arial"/>
          <w:bCs/>
          <w:noProof/>
          <w:color w:val="000000"/>
          <w:sz w:val="21"/>
          <w:szCs w:val="21"/>
          <w:lang w:val="en-US" w:eastAsia="es-ES"/>
        </w:rPr>
      </w:pPr>
      <w:r w:rsidRPr="00656D10">
        <w:rPr>
          <w:rFonts w:ascii="Arial" w:hAnsi="Arial" w:cs="Arial"/>
          <w:b/>
          <w:bCs/>
          <w:noProof/>
          <w:color w:val="000000"/>
          <w:sz w:val="21"/>
          <w:szCs w:val="21"/>
          <w:lang w:val="en-US" w:eastAsia="es-ES"/>
        </w:rPr>
        <w:t>2020-2022 Marie Skłodowska-Curie Action (MSCA) COFUND (801342) Tecniospring</w:t>
      </w:r>
      <w:r w:rsidRPr="00656D10">
        <w:rPr>
          <w:rFonts w:ascii="Arial" w:hAnsi="Arial" w:cs="Arial"/>
          <w:bCs/>
          <w:noProof/>
          <w:color w:val="000000"/>
          <w:sz w:val="21"/>
          <w:szCs w:val="21"/>
          <w:lang w:val="en-US" w:eastAsia="es-ES"/>
        </w:rPr>
        <w:t xml:space="preserve">: “Flexible Printed Lab-on-a-Foil for personal PoC” (FlexPrintLab). European Comission - Agència per la Competitivitat de l'Empresa (ACCIÓ). The project includes 1 year of research stay at Karlsruhe Institute of Technology (KIT), Germany. PI: </w:t>
      </w:r>
      <w:r w:rsidRPr="00656D10">
        <w:rPr>
          <w:rFonts w:ascii="Arial" w:hAnsi="Arial" w:cs="Arial"/>
          <w:bCs/>
          <w:noProof/>
          <w:color w:val="000000"/>
          <w:sz w:val="21"/>
          <w:szCs w:val="21"/>
          <w:u w:val="single"/>
          <w:lang w:val="en-US" w:eastAsia="es-ES"/>
        </w:rPr>
        <w:t>Eloi Ramon</w:t>
      </w:r>
      <w:r w:rsidRPr="00656D10">
        <w:rPr>
          <w:rFonts w:ascii="Arial" w:hAnsi="Arial" w:cs="Arial"/>
          <w:bCs/>
          <w:noProof/>
          <w:color w:val="000000"/>
          <w:sz w:val="21"/>
          <w:szCs w:val="21"/>
          <w:lang w:val="en-US" w:eastAsia="es-ES"/>
        </w:rPr>
        <w:t>. budget: 136.481 €.</w:t>
      </w:r>
    </w:p>
    <w:p w14:paraId="3FD61CBE" w14:textId="77777777" w:rsidR="00656D10" w:rsidRPr="00232310" w:rsidRDefault="00656D10" w:rsidP="00656D10">
      <w:pPr>
        <w:widowControl w:val="0"/>
        <w:numPr>
          <w:ilvl w:val="0"/>
          <w:numId w:val="26"/>
        </w:numPr>
        <w:autoSpaceDE w:val="0"/>
        <w:autoSpaceDN w:val="0"/>
        <w:adjustRightInd w:val="0"/>
        <w:spacing w:after="80" w:line="240" w:lineRule="auto"/>
        <w:ind w:left="425" w:hanging="425"/>
        <w:jc w:val="both"/>
        <w:rPr>
          <w:rFonts w:ascii="Arial" w:hAnsi="Arial" w:cs="Arial"/>
          <w:bCs/>
          <w:noProof/>
          <w:color w:val="000000"/>
          <w:sz w:val="21"/>
          <w:szCs w:val="21"/>
          <w:lang w:val="en-US" w:eastAsia="es-ES"/>
        </w:rPr>
      </w:pPr>
      <w:r w:rsidRPr="00232310">
        <w:rPr>
          <w:rFonts w:ascii="Arial" w:hAnsi="Arial" w:cs="Arial"/>
          <w:bCs/>
          <w:noProof/>
          <w:color w:val="000000"/>
          <w:sz w:val="21"/>
          <w:szCs w:val="21"/>
          <w:lang w:val="en-US" w:eastAsia="es-ES"/>
        </w:rPr>
        <w:t xml:space="preserve">2017-2021 BrainCom: High-density cortical implants for cognitive neuroscience and rehabilitation of speech using braincomputer interface. </w:t>
      </w:r>
      <w:r w:rsidRPr="00232310">
        <w:rPr>
          <w:rFonts w:ascii="Arial" w:hAnsi="Arial" w:cs="Arial"/>
          <w:b/>
          <w:bCs/>
          <w:i/>
          <w:noProof/>
          <w:color w:val="000000"/>
          <w:sz w:val="21"/>
          <w:szCs w:val="21"/>
          <w:lang w:val="en-US" w:eastAsia="es-ES"/>
        </w:rPr>
        <w:t>H2020-FETPROACT-2016-2017 Grant nr. 732032</w:t>
      </w:r>
      <w:r w:rsidRPr="00232310">
        <w:rPr>
          <w:rFonts w:ascii="Arial" w:hAnsi="Arial" w:cs="Arial"/>
          <w:bCs/>
          <w:noProof/>
          <w:color w:val="000000"/>
          <w:sz w:val="21"/>
          <w:szCs w:val="21"/>
          <w:lang w:val="en-US" w:eastAsia="es-ES"/>
        </w:rPr>
        <w:t>. PI: Lluís Terés &amp; Francesc Serra-Graells. IMB-CNM budget: 1.069.380 €.</w:t>
      </w:r>
    </w:p>
    <w:p w14:paraId="47F41225" w14:textId="4F754E36" w:rsidR="0086046F" w:rsidRPr="00656D10" w:rsidRDefault="0086046F" w:rsidP="00AA7D76">
      <w:pPr>
        <w:widowControl w:val="0"/>
        <w:numPr>
          <w:ilvl w:val="0"/>
          <w:numId w:val="26"/>
        </w:numPr>
        <w:autoSpaceDE w:val="0"/>
        <w:autoSpaceDN w:val="0"/>
        <w:adjustRightInd w:val="0"/>
        <w:spacing w:after="80" w:line="240" w:lineRule="auto"/>
        <w:ind w:left="425" w:hanging="425"/>
        <w:jc w:val="both"/>
        <w:rPr>
          <w:rFonts w:ascii="Arial" w:hAnsi="Arial" w:cs="Arial"/>
          <w:bCs/>
          <w:noProof/>
          <w:color w:val="000000"/>
          <w:sz w:val="21"/>
          <w:szCs w:val="21"/>
          <w:lang w:val="en-US" w:eastAsia="es-ES"/>
        </w:rPr>
      </w:pPr>
      <w:r w:rsidRPr="00656D10">
        <w:rPr>
          <w:rFonts w:ascii="Arial" w:hAnsi="Arial" w:cs="Arial"/>
          <w:bCs/>
          <w:noProof/>
          <w:color w:val="000000"/>
          <w:sz w:val="21"/>
          <w:szCs w:val="21"/>
          <w:lang w:eastAsia="es-ES"/>
        </w:rPr>
        <w:t xml:space="preserve">SENSIFLEXTAG: Plataforma avanzada para aplicaciones IoT con printed electronics para soluciones de trazabilidad, monitorización y localización de personas o productos en entorno de riesgo. Retos Colaboración (RTC) - MINECO </w:t>
      </w:r>
      <w:r w:rsidRPr="00656D10">
        <w:rPr>
          <w:rFonts w:ascii="Arial" w:hAnsi="Arial" w:cs="Arial"/>
          <w:b/>
          <w:bCs/>
          <w:i/>
          <w:noProof/>
          <w:color w:val="000000"/>
          <w:sz w:val="21"/>
          <w:szCs w:val="21"/>
          <w:lang w:eastAsia="es-ES"/>
        </w:rPr>
        <w:t>RTC-2017-6679-7</w:t>
      </w:r>
      <w:r w:rsidRPr="00656D10">
        <w:rPr>
          <w:rFonts w:ascii="Arial" w:hAnsi="Arial" w:cs="Arial"/>
          <w:bCs/>
          <w:noProof/>
          <w:color w:val="000000"/>
          <w:sz w:val="21"/>
          <w:szCs w:val="21"/>
          <w:lang w:eastAsia="es-ES"/>
        </w:rPr>
        <w:t xml:space="preserve"> (2017-2021). P</w:t>
      </w:r>
      <w:r w:rsidR="007270A0" w:rsidRPr="00656D10">
        <w:rPr>
          <w:rFonts w:ascii="Arial" w:hAnsi="Arial" w:cs="Arial"/>
          <w:bCs/>
          <w:noProof/>
          <w:color w:val="000000"/>
          <w:sz w:val="21"/>
          <w:szCs w:val="21"/>
          <w:lang w:eastAsia="es-ES"/>
        </w:rPr>
        <w:t>I</w:t>
      </w:r>
      <w:r w:rsidRPr="00656D10">
        <w:rPr>
          <w:rFonts w:ascii="Arial" w:hAnsi="Arial" w:cs="Arial"/>
          <w:bCs/>
          <w:noProof/>
          <w:color w:val="000000"/>
          <w:sz w:val="21"/>
          <w:szCs w:val="21"/>
          <w:lang w:eastAsia="es-ES"/>
        </w:rPr>
        <w:t xml:space="preserve">: L. Terés &amp; </w:t>
      </w:r>
      <w:r w:rsidRPr="00656D10">
        <w:rPr>
          <w:rFonts w:ascii="Arial" w:hAnsi="Arial" w:cs="Arial"/>
          <w:bCs/>
          <w:noProof/>
          <w:color w:val="000000"/>
          <w:sz w:val="21"/>
          <w:szCs w:val="21"/>
          <w:u w:val="single"/>
          <w:lang w:eastAsia="es-ES"/>
        </w:rPr>
        <w:t>E. Ramon</w:t>
      </w:r>
      <w:r w:rsidRPr="00656D10">
        <w:rPr>
          <w:rFonts w:ascii="Arial" w:hAnsi="Arial" w:cs="Arial"/>
          <w:bCs/>
          <w:noProof/>
          <w:color w:val="000000"/>
          <w:sz w:val="21"/>
          <w:szCs w:val="21"/>
          <w:lang w:eastAsia="es-ES"/>
        </w:rPr>
        <w:t xml:space="preserve">. </w:t>
      </w:r>
      <w:r w:rsidRPr="00656D10">
        <w:rPr>
          <w:rFonts w:ascii="Arial" w:hAnsi="Arial" w:cs="Arial"/>
          <w:bCs/>
          <w:noProof/>
          <w:color w:val="000000"/>
          <w:sz w:val="21"/>
          <w:szCs w:val="21"/>
          <w:lang w:val="en-US" w:eastAsia="es-ES"/>
        </w:rPr>
        <w:t>Importe: 377.587 €.</w:t>
      </w:r>
    </w:p>
    <w:p w14:paraId="7968E47D" w14:textId="77777777" w:rsidR="0086046F" w:rsidRPr="00656D10" w:rsidRDefault="0086046F" w:rsidP="00AA7D76">
      <w:pPr>
        <w:widowControl w:val="0"/>
        <w:numPr>
          <w:ilvl w:val="0"/>
          <w:numId w:val="26"/>
        </w:numPr>
        <w:autoSpaceDE w:val="0"/>
        <w:autoSpaceDN w:val="0"/>
        <w:adjustRightInd w:val="0"/>
        <w:spacing w:after="80" w:line="240" w:lineRule="auto"/>
        <w:ind w:left="425" w:hanging="425"/>
        <w:jc w:val="both"/>
        <w:rPr>
          <w:rFonts w:ascii="Arial" w:hAnsi="Arial" w:cs="Arial"/>
          <w:bCs/>
          <w:noProof/>
          <w:color w:val="000000"/>
          <w:sz w:val="21"/>
          <w:szCs w:val="21"/>
          <w:lang w:val="en-US" w:eastAsia="es-ES"/>
        </w:rPr>
      </w:pPr>
      <w:r w:rsidRPr="00656D10">
        <w:rPr>
          <w:rFonts w:ascii="Arial" w:hAnsi="Arial" w:cs="Arial"/>
          <w:bCs/>
          <w:noProof/>
          <w:color w:val="000000"/>
          <w:sz w:val="21"/>
          <w:szCs w:val="21"/>
          <w:lang w:eastAsia="es-ES"/>
        </w:rPr>
        <w:t xml:space="preserve">DEFlexH: Dispositivos Electrónicos Flexibles para control y supervisión Hospitalaria de pacientes. Retos Colaboración (RTC) – MINECO </w:t>
      </w:r>
      <w:r w:rsidRPr="00656D10">
        <w:rPr>
          <w:rFonts w:ascii="Arial" w:hAnsi="Arial" w:cs="Arial"/>
          <w:b/>
          <w:bCs/>
          <w:i/>
          <w:noProof/>
          <w:color w:val="000000"/>
          <w:sz w:val="21"/>
          <w:szCs w:val="21"/>
          <w:lang w:eastAsia="es-ES"/>
        </w:rPr>
        <w:t xml:space="preserve">RTC-2015-4380-1 </w:t>
      </w:r>
      <w:r w:rsidRPr="00656D10">
        <w:rPr>
          <w:rFonts w:ascii="Arial" w:hAnsi="Arial" w:cs="Arial"/>
          <w:bCs/>
          <w:noProof/>
          <w:color w:val="000000"/>
          <w:sz w:val="21"/>
          <w:szCs w:val="21"/>
          <w:lang w:eastAsia="es-ES"/>
        </w:rPr>
        <w:t xml:space="preserve">(2015-2017). IP: L. Terés &amp; </w:t>
      </w:r>
      <w:r w:rsidRPr="00656D10">
        <w:rPr>
          <w:rFonts w:ascii="Arial" w:hAnsi="Arial" w:cs="Arial"/>
          <w:bCs/>
          <w:noProof/>
          <w:color w:val="000000"/>
          <w:sz w:val="21"/>
          <w:szCs w:val="21"/>
          <w:u w:val="single"/>
          <w:lang w:eastAsia="es-ES"/>
        </w:rPr>
        <w:t>E. Ramon</w:t>
      </w:r>
      <w:r w:rsidRPr="00656D10">
        <w:rPr>
          <w:rFonts w:ascii="Arial" w:hAnsi="Arial" w:cs="Arial"/>
          <w:bCs/>
          <w:noProof/>
          <w:color w:val="000000"/>
          <w:sz w:val="21"/>
          <w:szCs w:val="21"/>
          <w:lang w:eastAsia="es-ES"/>
        </w:rPr>
        <w:t xml:space="preserve">. </w:t>
      </w:r>
      <w:r w:rsidRPr="00656D10">
        <w:rPr>
          <w:rFonts w:ascii="Arial" w:hAnsi="Arial" w:cs="Arial"/>
          <w:bCs/>
          <w:noProof/>
          <w:color w:val="000000"/>
          <w:sz w:val="21"/>
          <w:szCs w:val="21"/>
          <w:lang w:val="en-US" w:eastAsia="es-ES"/>
        </w:rPr>
        <w:t>Importe: 176.000 €.</w:t>
      </w:r>
    </w:p>
    <w:p w14:paraId="48128173" w14:textId="3EF26537" w:rsidR="0086046F" w:rsidRPr="00656D10" w:rsidRDefault="0086046F" w:rsidP="00AA7D76">
      <w:pPr>
        <w:widowControl w:val="0"/>
        <w:numPr>
          <w:ilvl w:val="0"/>
          <w:numId w:val="26"/>
        </w:numPr>
        <w:autoSpaceDE w:val="0"/>
        <w:autoSpaceDN w:val="0"/>
        <w:adjustRightInd w:val="0"/>
        <w:spacing w:after="80" w:line="240" w:lineRule="auto"/>
        <w:ind w:left="425" w:hanging="425"/>
        <w:jc w:val="both"/>
        <w:rPr>
          <w:rFonts w:ascii="Arial" w:hAnsi="Arial" w:cs="Arial"/>
          <w:bCs/>
          <w:noProof/>
          <w:color w:val="000000"/>
          <w:sz w:val="21"/>
          <w:szCs w:val="21"/>
          <w:lang w:val="en-US" w:eastAsia="es-ES"/>
        </w:rPr>
      </w:pPr>
      <w:r w:rsidRPr="00656D10">
        <w:rPr>
          <w:rFonts w:ascii="Arial" w:hAnsi="Arial" w:cs="Arial"/>
          <w:bCs/>
          <w:noProof/>
          <w:color w:val="000000"/>
          <w:sz w:val="21"/>
          <w:szCs w:val="21"/>
          <w:lang w:eastAsia="es-ES"/>
        </w:rPr>
        <w:t xml:space="preserve">NANOCARDIOFLEX: Desarrollo de biosensores sobre tecnología flexible y rígida para la detección de marcadores cardíacos. Retos Colaboración (RTC) – MINECO </w:t>
      </w:r>
      <w:r w:rsidRPr="00656D10">
        <w:rPr>
          <w:rFonts w:ascii="Arial" w:hAnsi="Arial" w:cs="Arial"/>
          <w:b/>
          <w:bCs/>
          <w:i/>
          <w:noProof/>
          <w:color w:val="000000"/>
          <w:sz w:val="21"/>
          <w:szCs w:val="21"/>
          <w:lang w:eastAsia="es-ES"/>
        </w:rPr>
        <w:t>RTC-2015-4184-1</w:t>
      </w:r>
      <w:r w:rsidRPr="00656D10">
        <w:rPr>
          <w:rFonts w:ascii="Arial" w:hAnsi="Arial" w:cs="Arial"/>
          <w:bCs/>
          <w:noProof/>
          <w:color w:val="000000"/>
          <w:sz w:val="21"/>
          <w:szCs w:val="21"/>
          <w:lang w:eastAsia="es-ES"/>
        </w:rPr>
        <w:t xml:space="preserve"> (2015-2017). P</w:t>
      </w:r>
      <w:r w:rsidR="007270A0" w:rsidRPr="00656D10">
        <w:rPr>
          <w:rFonts w:ascii="Arial" w:hAnsi="Arial" w:cs="Arial"/>
          <w:bCs/>
          <w:noProof/>
          <w:color w:val="000000"/>
          <w:sz w:val="21"/>
          <w:szCs w:val="21"/>
          <w:lang w:eastAsia="es-ES"/>
        </w:rPr>
        <w:t>I</w:t>
      </w:r>
      <w:r w:rsidRPr="00656D10">
        <w:rPr>
          <w:rFonts w:ascii="Arial" w:hAnsi="Arial" w:cs="Arial"/>
          <w:bCs/>
          <w:noProof/>
          <w:color w:val="000000"/>
          <w:sz w:val="21"/>
          <w:szCs w:val="21"/>
          <w:lang w:eastAsia="es-ES"/>
        </w:rPr>
        <w:t xml:space="preserve">: L. Terés &amp; </w:t>
      </w:r>
      <w:r w:rsidRPr="00656D10">
        <w:rPr>
          <w:rFonts w:ascii="Arial" w:hAnsi="Arial" w:cs="Arial"/>
          <w:bCs/>
          <w:noProof/>
          <w:color w:val="000000"/>
          <w:sz w:val="21"/>
          <w:szCs w:val="21"/>
          <w:u w:val="single"/>
          <w:lang w:eastAsia="es-ES"/>
        </w:rPr>
        <w:t>E. Ramon</w:t>
      </w:r>
      <w:r w:rsidRPr="00656D10">
        <w:rPr>
          <w:rFonts w:ascii="Arial" w:hAnsi="Arial" w:cs="Arial"/>
          <w:bCs/>
          <w:noProof/>
          <w:color w:val="000000"/>
          <w:sz w:val="21"/>
          <w:szCs w:val="21"/>
          <w:lang w:eastAsia="es-ES"/>
        </w:rPr>
        <w:t xml:space="preserve">. </w:t>
      </w:r>
      <w:r w:rsidRPr="00656D10">
        <w:rPr>
          <w:rFonts w:ascii="Arial" w:hAnsi="Arial" w:cs="Arial"/>
          <w:bCs/>
          <w:noProof/>
          <w:color w:val="000000"/>
          <w:sz w:val="21"/>
          <w:szCs w:val="21"/>
          <w:lang w:val="en-US" w:eastAsia="es-ES"/>
        </w:rPr>
        <w:t>Importe: 175.584 €.</w:t>
      </w:r>
    </w:p>
    <w:p w14:paraId="08FD044E" w14:textId="53EF221A" w:rsidR="0086046F" w:rsidRPr="00656D10" w:rsidRDefault="0086046F" w:rsidP="00AA7D76">
      <w:pPr>
        <w:widowControl w:val="0"/>
        <w:numPr>
          <w:ilvl w:val="0"/>
          <w:numId w:val="26"/>
        </w:numPr>
        <w:autoSpaceDE w:val="0"/>
        <w:autoSpaceDN w:val="0"/>
        <w:adjustRightInd w:val="0"/>
        <w:spacing w:after="80" w:line="240" w:lineRule="auto"/>
        <w:ind w:left="425" w:hanging="425"/>
        <w:jc w:val="both"/>
        <w:rPr>
          <w:rFonts w:ascii="Arial" w:hAnsi="Arial" w:cs="Arial"/>
          <w:bCs/>
          <w:noProof/>
          <w:color w:val="000000"/>
          <w:sz w:val="21"/>
          <w:szCs w:val="21"/>
          <w:lang w:val="en-US" w:eastAsia="es-ES"/>
        </w:rPr>
      </w:pPr>
      <w:r w:rsidRPr="00656D10">
        <w:rPr>
          <w:rFonts w:ascii="Arial" w:hAnsi="Arial" w:cs="Arial"/>
          <w:bCs/>
          <w:noProof/>
          <w:color w:val="000000"/>
          <w:sz w:val="21"/>
          <w:szCs w:val="21"/>
          <w:lang w:eastAsia="es-ES"/>
        </w:rPr>
        <w:t xml:space="preserve">ChiplessRFID: Desarrollo tecnológico de tags chipless RFID mediante tecnología de impresión sobre sustratos de bajo coste para su integración en sistemas de modernización electoral. Retos Colaboración (RTC) – MINECO </w:t>
      </w:r>
      <w:r w:rsidRPr="00656D10">
        <w:rPr>
          <w:rFonts w:ascii="Arial" w:hAnsi="Arial" w:cs="Arial"/>
          <w:b/>
          <w:i/>
          <w:iCs/>
          <w:noProof/>
          <w:color w:val="000000"/>
          <w:sz w:val="21"/>
          <w:szCs w:val="21"/>
          <w:lang w:eastAsia="es-ES"/>
        </w:rPr>
        <w:t>RTC-2014-2550-7</w:t>
      </w:r>
      <w:r w:rsidRPr="00656D10">
        <w:rPr>
          <w:rFonts w:ascii="Arial" w:hAnsi="Arial" w:cs="Arial"/>
          <w:bCs/>
          <w:noProof/>
          <w:color w:val="000000"/>
          <w:sz w:val="21"/>
          <w:szCs w:val="21"/>
          <w:lang w:eastAsia="es-ES"/>
        </w:rPr>
        <w:t xml:space="preserve"> (2014-2016). SCYTL SECURE ELECTRONIC VOTING, S.A., UAB, IMB-CNM (CSIC). P</w:t>
      </w:r>
      <w:r w:rsidR="007270A0" w:rsidRPr="00656D10">
        <w:rPr>
          <w:rFonts w:ascii="Arial" w:hAnsi="Arial" w:cs="Arial"/>
          <w:bCs/>
          <w:noProof/>
          <w:color w:val="000000"/>
          <w:sz w:val="21"/>
          <w:szCs w:val="21"/>
          <w:lang w:eastAsia="es-ES"/>
        </w:rPr>
        <w:t>I</w:t>
      </w:r>
      <w:r w:rsidRPr="00656D10">
        <w:rPr>
          <w:rFonts w:ascii="Arial" w:hAnsi="Arial" w:cs="Arial"/>
          <w:bCs/>
          <w:noProof/>
          <w:color w:val="000000"/>
          <w:sz w:val="21"/>
          <w:szCs w:val="21"/>
          <w:lang w:eastAsia="es-ES"/>
        </w:rPr>
        <w:t xml:space="preserve">: L. Terés &amp; </w:t>
      </w:r>
      <w:r w:rsidRPr="00656D10">
        <w:rPr>
          <w:rFonts w:ascii="Arial" w:hAnsi="Arial" w:cs="Arial"/>
          <w:bCs/>
          <w:noProof/>
          <w:color w:val="000000"/>
          <w:sz w:val="21"/>
          <w:szCs w:val="21"/>
          <w:u w:val="single"/>
          <w:lang w:eastAsia="es-ES"/>
        </w:rPr>
        <w:t>E. Ramon</w:t>
      </w:r>
      <w:r w:rsidRPr="00656D10">
        <w:rPr>
          <w:rFonts w:ascii="Arial" w:hAnsi="Arial" w:cs="Arial"/>
          <w:bCs/>
          <w:noProof/>
          <w:color w:val="000000"/>
          <w:sz w:val="21"/>
          <w:szCs w:val="21"/>
          <w:lang w:eastAsia="es-ES"/>
        </w:rPr>
        <w:t xml:space="preserve">. </w:t>
      </w:r>
      <w:r w:rsidRPr="00656D10">
        <w:rPr>
          <w:rFonts w:ascii="Arial" w:hAnsi="Arial" w:cs="Arial"/>
          <w:bCs/>
          <w:noProof/>
          <w:color w:val="000000"/>
          <w:sz w:val="21"/>
          <w:szCs w:val="21"/>
          <w:lang w:val="en-US" w:eastAsia="es-ES"/>
        </w:rPr>
        <w:t>Importe: 335.231 €.</w:t>
      </w:r>
    </w:p>
    <w:p w14:paraId="6D9ACA8C" w14:textId="5C5A7633" w:rsidR="0086046F" w:rsidRPr="00656D10" w:rsidRDefault="0086046F" w:rsidP="00AA7D76">
      <w:pPr>
        <w:numPr>
          <w:ilvl w:val="0"/>
          <w:numId w:val="26"/>
        </w:numPr>
        <w:spacing w:after="80" w:line="240" w:lineRule="auto"/>
        <w:ind w:left="425" w:hanging="425"/>
        <w:jc w:val="both"/>
        <w:rPr>
          <w:rFonts w:ascii="Arial" w:hAnsi="Arial" w:cs="Arial"/>
          <w:bCs/>
          <w:noProof/>
          <w:color w:val="000000"/>
          <w:sz w:val="21"/>
          <w:szCs w:val="21"/>
          <w:lang w:val="en-US" w:eastAsia="es-ES"/>
        </w:rPr>
      </w:pPr>
      <w:r w:rsidRPr="00656D10">
        <w:rPr>
          <w:rFonts w:ascii="Arial" w:hAnsi="Arial" w:cs="Arial"/>
          <w:bCs/>
          <w:noProof/>
          <w:color w:val="000000"/>
          <w:sz w:val="21"/>
          <w:szCs w:val="21"/>
          <w:lang w:val="en-US" w:eastAsia="es-ES"/>
        </w:rPr>
        <w:t xml:space="preserve">TDK4PE: Technology &amp; Design Kits for Printed-Electronics, </w:t>
      </w:r>
      <w:r w:rsidRPr="00656D10">
        <w:rPr>
          <w:rFonts w:ascii="Arial" w:hAnsi="Arial" w:cs="Arial"/>
          <w:b/>
          <w:i/>
          <w:sz w:val="21"/>
          <w:szCs w:val="21"/>
          <w:lang w:val="en-US"/>
        </w:rPr>
        <w:t>FP7-287682-TDK4PE</w:t>
      </w:r>
      <w:r w:rsidRPr="00656D10">
        <w:rPr>
          <w:rFonts w:ascii="Arial" w:hAnsi="Arial" w:cs="Arial"/>
          <w:sz w:val="21"/>
          <w:szCs w:val="21"/>
          <w:lang w:val="en-US"/>
        </w:rPr>
        <w:t xml:space="preserve">; </w:t>
      </w:r>
      <w:proofErr w:type="spellStart"/>
      <w:r w:rsidRPr="00656D10">
        <w:rPr>
          <w:rFonts w:ascii="Arial" w:hAnsi="Arial" w:cs="Arial"/>
          <w:sz w:val="21"/>
          <w:szCs w:val="21"/>
          <w:lang w:val="en-US"/>
        </w:rPr>
        <w:t>SensingTex</w:t>
      </w:r>
      <w:proofErr w:type="spellEnd"/>
      <w:r w:rsidRPr="00656D10">
        <w:rPr>
          <w:rFonts w:ascii="Arial" w:hAnsi="Arial" w:cs="Arial"/>
          <w:sz w:val="21"/>
          <w:szCs w:val="21"/>
          <w:lang w:val="en-US"/>
        </w:rPr>
        <w:t xml:space="preserve"> S.L., </w:t>
      </w:r>
      <w:proofErr w:type="spellStart"/>
      <w:r w:rsidRPr="00656D10">
        <w:rPr>
          <w:rFonts w:ascii="Arial" w:hAnsi="Arial" w:cs="Arial"/>
          <w:sz w:val="21"/>
          <w:szCs w:val="21"/>
          <w:lang w:val="en-US"/>
        </w:rPr>
        <w:t>Technische</w:t>
      </w:r>
      <w:proofErr w:type="spellEnd"/>
      <w:r w:rsidRPr="00656D10">
        <w:rPr>
          <w:rFonts w:ascii="Arial" w:hAnsi="Arial" w:cs="Arial"/>
          <w:sz w:val="21"/>
          <w:szCs w:val="21"/>
          <w:lang w:val="en-US"/>
        </w:rPr>
        <w:t xml:space="preserve"> Universität Chemnitz, </w:t>
      </w:r>
      <w:proofErr w:type="spellStart"/>
      <w:r w:rsidRPr="00656D10">
        <w:rPr>
          <w:rFonts w:ascii="Arial" w:hAnsi="Arial" w:cs="Arial"/>
          <w:sz w:val="21"/>
          <w:szCs w:val="21"/>
          <w:lang w:val="en-US"/>
        </w:rPr>
        <w:t>Flexink</w:t>
      </w:r>
      <w:proofErr w:type="spellEnd"/>
      <w:r w:rsidRPr="00656D10">
        <w:rPr>
          <w:rFonts w:ascii="Arial" w:hAnsi="Arial" w:cs="Arial"/>
          <w:sz w:val="21"/>
          <w:szCs w:val="21"/>
          <w:lang w:val="en-US"/>
        </w:rPr>
        <w:t xml:space="preserve">, CSIC, ENEA, Universidad Algarve, INFINISCALE S.A., Phoenix B.V., 3D-Micromac AG, UAB. </w:t>
      </w:r>
      <w:r w:rsidR="004310B8" w:rsidRPr="00656D10">
        <w:rPr>
          <w:rFonts w:ascii="Arial" w:hAnsi="Arial" w:cs="Arial"/>
          <w:bCs/>
          <w:noProof/>
          <w:color w:val="000000"/>
          <w:sz w:val="21"/>
          <w:szCs w:val="21"/>
          <w:lang w:val="en-US" w:eastAsia="es-ES"/>
        </w:rPr>
        <w:t>EU Co</w:t>
      </w:r>
      <w:r w:rsidR="008A4AE2" w:rsidRPr="00656D10">
        <w:rPr>
          <w:rFonts w:ascii="Arial" w:hAnsi="Arial" w:cs="Arial"/>
          <w:bCs/>
          <w:noProof/>
          <w:color w:val="000000"/>
          <w:sz w:val="21"/>
          <w:szCs w:val="21"/>
          <w:lang w:val="en-US" w:eastAsia="es-ES"/>
        </w:rPr>
        <w:t>m</w:t>
      </w:r>
      <w:r w:rsidR="004310B8" w:rsidRPr="00656D10">
        <w:rPr>
          <w:rFonts w:ascii="Arial" w:hAnsi="Arial" w:cs="Arial"/>
          <w:bCs/>
          <w:noProof/>
          <w:color w:val="000000"/>
          <w:sz w:val="21"/>
          <w:szCs w:val="21"/>
          <w:lang w:val="en-US" w:eastAsia="es-ES"/>
        </w:rPr>
        <w:t>mission</w:t>
      </w:r>
      <w:r w:rsidRPr="00656D10">
        <w:rPr>
          <w:rFonts w:ascii="Arial" w:hAnsi="Arial" w:cs="Arial"/>
          <w:sz w:val="21"/>
          <w:szCs w:val="21"/>
          <w:lang w:val="en-US"/>
        </w:rPr>
        <w:t>. 10/2011 - 10/2014. P</w:t>
      </w:r>
      <w:r w:rsidR="007270A0" w:rsidRPr="00656D10">
        <w:rPr>
          <w:rFonts w:ascii="Arial" w:hAnsi="Arial" w:cs="Arial"/>
          <w:sz w:val="21"/>
          <w:szCs w:val="21"/>
          <w:lang w:val="en-US"/>
        </w:rPr>
        <w:t>I</w:t>
      </w:r>
      <w:r w:rsidRPr="00656D10">
        <w:rPr>
          <w:rFonts w:ascii="Arial" w:hAnsi="Arial" w:cs="Arial"/>
          <w:sz w:val="21"/>
          <w:szCs w:val="21"/>
          <w:lang w:val="en-US"/>
        </w:rPr>
        <w:t xml:space="preserve">: </w:t>
      </w:r>
      <w:proofErr w:type="spellStart"/>
      <w:proofErr w:type="gramStart"/>
      <w:r w:rsidRPr="00656D10">
        <w:rPr>
          <w:rFonts w:ascii="Arial" w:hAnsi="Arial" w:cs="Arial"/>
          <w:sz w:val="21"/>
          <w:szCs w:val="21"/>
          <w:lang w:val="en-US"/>
        </w:rPr>
        <w:t>J.Carrabina</w:t>
      </w:r>
      <w:proofErr w:type="spellEnd"/>
      <w:proofErr w:type="gramEnd"/>
      <w:r w:rsidRPr="00656D10">
        <w:rPr>
          <w:rFonts w:ascii="Arial" w:hAnsi="Arial" w:cs="Arial"/>
          <w:sz w:val="21"/>
          <w:szCs w:val="21"/>
          <w:lang w:val="en-US"/>
        </w:rPr>
        <w:t xml:space="preserve"> &amp;</w:t>
      </w:r>
      <w:r w:rsidR="008A4AE2" w:rsidRPr="00656D10">
        <w:rPr>
          <w:rFonts w:ascii="Arial" w:hAnsi="Arial" w:cs="Arial"/>
          <w:sz w:val="21"/>
          <w:szCs w:val="21"/>
          <w:lang w:val="en-US"/>
        </w:rPr>
        <w:t xml:space="preserve"> </w:t>
      </w:r>
      <w:proofErr w:type="spellStart"/>
      <w:r w:rsidRPr="00656D10">
        <w:rPr>
          <w:rFonts w:ascii="Arial" w:hAnsi="Arial" w:cs="Arial"/>
          <w:sz w:val="21"/>
          <w:szCs w:val="21"/>
          <w:u w:val="single"/>
          <w:lang w:val="en-US"/>
        </w:rPr>
        <w:t>E.Ramon</w:t>
      </w:r>
      <w:proofErr w:type="spellEnd"/>
      <w:r w:rsidRPr="00656D10">
        <w:rPr>
          <w:rFonts w:ascii="Arial" w:hAnsi="Arial" w:cs="Arial"/>
          <w:sz w:val="21"/>
          <w:szCs w:val="21"/>
          <w:lang w:val="en-US"/>
        </w:rPr>
        <w:t xml:space="preserve">. </w:t>
      </w:r>
      <w:r w:rsidR="008A4AE2" w:rsidRPr="00656D10">
        <w:rPr>
          <w:rFonts w:ascii="Arial" w:hAnsi="Arial" w:cs="Arial"/>
          <w:sz w:val="21"/>
          <w:szCs w:val="21"/>
          <w:lang w:val="en-US"/>
        </w:rPr>
        <w:t>Budget</w:t>
      </w:r>
      <w:r w:rsidRPr="00656D10">
        <w:rPr>
          <w:rFonts w:ascii="Arial" w:hAnsi="Arial" w:cs="Arial"/>
          <w:sz w:val="21"/>
          <w:szCs w:val="21"/>
          <w:lang w:val="en-US"/>
        </w:rPr>
        <w:t>: 571.024 €.</w:t>
      </w:r>
    </w:p>
    <w:p w14:paraId="66594F1F" w14:textId="6E353628" w:rsidR="0086046F" w:rsidRPr="00656D10" w:rsidRDefault="0086046F" w:rsidP="00AA7D76">
      <w:pPr>
        <w:numPr>
          <w:ilvl w:val="0"/>
          <w:numId w:val="26"/>
        </w:numPr>
        <w:spacing w:after="80" w:line="240" w:lineRule="auto"/>
        <w:ind w:left="426" w:hanging="426"/>
        <w:jc w:val="both"/>
        <w:rPr>
          <w:rFonts w:ascii="Arial" w:hAnsi="Arial" w:cs="Arial"/>
          <w:bCs/>
          <w:noProof/>
          <w:color w:val="000000"/>
          <w:sz w:val="21"/>
          <w:szCs w:val="21"/>
          <w:lang w:val="en-US" w:eastAsia="es-ES"/>
        </w:rPr>
      </w:pPr>
      <w:r w:rsidRPr="00656D10">
        <w:rPr>
          <w:rFonts w:ascii="Arial" w:hAnsi="Arial" w:cs="Arial"/>
          <w:bCs/>
          <w:noProof/>
          <w:color w:val="000000"/>
          <w:sz w:val="21"/>
          <w:szCs w:val="21"/>
          <w:lang w:val="en-US" w:eastAsia="es-ES"/>
        </w:rPr>
        <w:t>FP7-247745-FLEXNET. Network of Excellence for building up Knowledge for improved Systems Integration for Flexible Organic and Large Area Electronics and its exploitation (</w:t>
      </w:r>
      <w:r w:rsidRPr="00656D10">
        <w:rPr>
          <w:rFonts w:ascii="Arial" w:hAnsi="Arial" w:cs="Arial"/>
          <w:b/>
          <w:bCs/>
          <w:noProof/>
          <w:color w:val="000000"/>
          <w:sz w:val="21"/>
          <w:szCs w:val="21"/>
          <w:lang w:val="en-US" w:eastAsia="es-ES"/>
        </w:rPr>
        <w:t>FlexNe</w:t>
      </w:r>
      <w:r w:rsidRPr="00656D10">
        <w:rPr>
          <w:rFonts w:ascii="Arial" w:hAnsi="Arial" w:cs="Arial"/>
          <w:b/>
          <w:noProof/>
          <w:color w:val="000000"/>
          <w:sz w:val="21"/>
          <w:szCs w:val="21"/>
          <w:lang w:val="en-US" w:eastAsia="es-ES"/>
        </w:rPr>
        <w:t>t</w:t>
      </w:r>
      <w:r w:rsidRPr="00656D10">
        <w:rPr>
          <w:rFonts w:ascii="Arial" w:hAnsi="Arial" w:cs="Arial"/>
          <w:bCs/>
          <w:noProof/>
          <w:color w:val="000000"/>
          <w:sz w:val="21"/>
          <w:szCs w:val="21"/>
          <w:lang w:val="en-US" w:eastAsia="es-ES"/>
        </w:rPr>
        <w:t xml:space="preserve">). </w:t>
      </w:r>
      <w:r w:rsidR="004310B8" w:rsidRPr="00656D10">
        <w:rPr>
          <w:rFonts w:ascii="Arial" w:hAnsi="Arial" w:cs="Arial"/>
          <w:bCs/>
          <w:noProof/>
          <w:color w:val="000000"/>
          <w:sz w:val="21"/>
          <w:szCs w:val="21"/>
          <w:lang w:val="en-US" w:eastAsia="es-ES"/>
        </w:rPr>
        <w:t>EU Co</w:t>
      </w:r>
      <w:r w:rsidR="008A4AE2" w:rsidRPr="00656D10">
        <w:rPr>
          <w:rFonts w:ascii="Arial" w:hAnsi="Arial" w:cs="Arial"/>
          <w:bCs/>
          <w:noProof/>
          <w:color w:val="000000"/>
          <w:sz w:val="21"/>
          <w:szCs w:val="21"/>
          <w:lang w:val="en-US" w:eastAsia="es-ES"/>
        </w:rPr>
        <w:t>m</w:t>
      </w:r>
      <w:r w:rsidR="004310B8" w:rsidRPr="00656D10">
        <w:rPr>
          <w:rFonts w:ascii="Arial" w:hAnsi="Arial" w:cs="Arial"/>
          <w:bCs/>
          <w:noProof/>
          <w:color w:val="000000"/>
          <w:sz w:val="21"/>
          <w:szCs w:val="21"/>
          <w:lang w:val="en-US" w:eastAsia="es-ES"/>
        </w:rPr>
        <w:t>mission</w:t>
      </w:r>
      <w:r w:rsidRPr="00656D10">
        <w:rPr>
          <w:rFonts w:ascii="Arial" w:hAnsi="Arial" w:cs="Arial"/>
          <w:bCs/>
          <w:noProof/>
          <w:color w:val="000000"/>
          <w:sz w:val="21"/>
          <w:szCs w:val="21"/>
          <w:lang w:val="en-US" w:eastAsia="es-ES"/>
        </w:rPr>
        <w:t>. 01/01/2010 - 31/12/2012. P</w:t>
      </w:r>
      <w:r w:rsidR="007270A0" w:rsidRPr="00656D10">
        <w:rPr>
          <w:rFonts w:ascii="Arial" w:hAnsi="Arial" w:cs="Arial"/>
          <w:bCs/>
          <w:noProof/>
          <w:color w:val="000000"/>
          <w:sz w:val="21"/>
          <w:szCs w:val="21"/>
          <w:lang w:val="en-US" w:eastAsia="es-ES"/>
        </w:rPr>
        <w:t>I</w:t>
      </w:r>
      <w:r w:rsidRPr="00656D10">
        <w:rPr>
          <w:rFonts w:ascii="Arial" w:hAnsi="Arial" w:cs="Arial"/>
          <w:bCs/>
          <w:noProof/>
          <w:color w:val="000000"/>
          <w:sz w:val="21"/>
          <w:szCs w:val="21"/>
          <w:lang w:val="en-US" w:eastAsia="es-ES"/>
        </w:rPr>
        <w:t xml:space="preserve">: J.Carrabina &amp; </w:t>
      </w:r>
      <w:r w:rsidRPr="00656D10">
        <w:rPr>
          <w:rFonts w:ascii="Arial" w:hAnsi="Arial" w:cs="Arial"/>
          <w:bCs/>
          <w:noProof/>
          <w:color w:val="000000"/>
          <w:sz w:val="21"/>
          <w:szCs w:val="21"/>
          <w:u w:val="single"/>
          <w:lang w:val="en-US" w:eastAsia="es-ES"/>
        </w:rPr>
        <w:t>E.Ramon</w:t>
      </w:r>
      <w:r w:rsidRPr="00656D10">
        <w:rPr>
          <w:rFonts w:ascii="Arial" w:hAnsi="Arial" w:cs="Arial"/>
          <w:bCs/>
          <w:noProof/>
          <w:color w:val="000000"/>
          <w:sz w:val="21"/>
          <w:szCs w:val="21"/>
          <w:lang w:val="en-US" w:eastAsia="es-ES"/>
        </w:rPr>
        <w:t>.</w:t>
      </w:r>
    </w:p>
    <w:p w14:paraId="0B3D589E" w14:textId="77777777" w:rsidR="0086046F" w:rsidRPr="001419DB" w:rsidRDefault="0086046F" w:rsidP="0086046F">
      <w:pPr>
        <w:spacing w:after="0" w:line="240" w:lineRule="auto"/>
        <w:jc w:val="both"/>
        <w:rPr>
          <w:rFonts w:ascii="Arial" w:hAnsi="Arial" w:cs="Arial"/>
          <w:bCs/>
          <w:noProof/>
          <w:color w:val="000000"/>
          <w:lang w:val="en-US" w:eastAsia="es-ES"/>
        </w:rPr>
      </w:pPr>
    </w:p>
    <w:p w14:paraId="4B7D5EA5" w14:textId="77777777" w:rsidR="0086046F" w:rsidRPr="001419DB" w:rsidRDefault="0086046F" w:rsidP="0086046F">
      <w:pPr>
        <w:spacing w:after="0" w:line="240" w:lineRule="auto"/>
        <w:jc w:val="both"/>
        <w:rPr>
          <w:rFonts w:ascii="Arial" w:hAnsi="Arial" w:cs="Arial"/>
          <w:b/>
          <w:noProof/>
          <w:color w:val="000000"/>
          <w:lang w:val="en-US" w:eastAsia="es-ES"/>
        </w:rPr>
      </w:pPr>
      <w:r w:rsidRPr="001419DB">
        <w:rPr>
          <w:rFonts w:ascii="Arial" w:hAnsi="Arial" w:cs="Arial"/>
          <w:b/>
          <w:noProof/>
          <w:color w:val="000000"/>
          <w:lang w:val="en-US" w:eastAsia="es-ES"/>
        </w:rPr>
        <w:t xml:space="preserve">C.4. Contracts, technological or transfer merits </w:t>
      </w:r>
    </w:p>
    <w:p w14:paraId="23A4B117" w14:textId="77777777" w:rsidR="0086046F" w:rsidRPr="001419DB" w:rsidRDefault="0086046F" w:rsidP="0086046F">
      <w:pPr>
        <w:spacing w:after="0" w:line="240" w:lineRule="auto"/>
        <w:jc w:val="both"/>
        <w:rPr>
          <w:rFonts w:ascii="Arial" w:hAnsi="Arial" w:cs="Arial"/>
          <w:b/>
          <w:noProof/>
          <w:color w:val="000000"/>
          <w:lang w:val="en-US" w:eastAsia="es-ES"/>
        </w:rPr>
      </w:pPr>
    </w:p>
    <w:p w14:paraId="002A8E56" w14:textId="77777777" w:rsidR="0086046F" w:rsidRPr="00656D10" w:rsidRDefault="0086046F" w:rsidP="00AA7D76">
      <w:pPr>
        <w:widowControl w:val="0"/>
        <w:numPr>
          <w:ilvl w:val="0"/>
          <w:numId w:val="28"/>
        </w:numPr>
        <w:autoSpaceDE w:val="0"/>
        <w:autoSpaceDN w:val="0"/>
        <w:adjustRightInd w:val="0"/>
        <w:spacing w:after="80" w:line="240" w:lineRule="auto"/>
        <w:ind w:left="425" w:hanging="425"/>
        <w:jc w:val="both"/>
        <w:rPr>
          <w:rFonts w:ascii="Arial" w:hAnsi="Arial" w:cs="Arial"/>
          <w:bCs/>
          <w:noProof/>
          <w:color w:val="000000"/>
          <w:sz w:val="21"/>
          <w:szCs w:val="21"/>
          <w:lang w:val="en-US" w:eastAsia="es-ES"/>
        </w:rPr>
      </w:pPr>
      <w:r w:rsidRPr="00656D10">
        <w:rPr>
          <w:rFonts w:ascii="Arial" w:hAnsi="Arial" w:cs="Arial"/>
          <w:bCs/>
          <w:noProof/>
          <w:color w:val="000000"/>
          <w:sz w:val="21"/>
          <w:szCs w:val="21"/>
          <w:lang w:eastAsia="es-ES"/>
        </w:rPr>
        <w:t xml:space="preserve">PATENTE “PROCEDIMIENTO DE FABRICACIÓN DE CIRCUITOS INTEGRADOS RFID NO BASADOS EN SILICIO”. </w:t>
      </w:r>
      <w:r w:rsidRPr="00656D10">
        <w:rPr>
          <w:rFonts w:ascii="Arial" w:hAnsi="Arial" w:cs="Arial"/>
          <w:bCs/>
          <w:noProof/>
          <w:color w:val="000000"/>
          <w:sz w:val="21"/>
          <w:szCs w:val="21"/>
          <w:lang w:val="en-US" w:eastAsia="es-ES"/>
        </w:rPr>
        <w:t xml:space="preserve">Application number ES-202130504. Holder: Inteligencia Artificial Impresa SL, IMB-CNM(CSIC). </w:t>
      </w:r>
      <w:r w:rsidRPr="00656D10">
        <w:rPr>
          <w:rFonts w:ascii="Arial" w:hAnsi="Arial" w:cs="Arial"/>
          <w:bCs/>
          <w:noProof/>
          <w:color w:val="000000"/>
          <w:sz w:val="21"/>
          <w:szCs w:val="21"/>
          <w:u w:val="single"/>
          <w:lang w:val="en-US" w:eastAsia="es-ES"/>
        </w:rPr>
        <w:t>E. Ramon</w:t>
      </w:r>
      <w:r w:rsidRPr="00656D10">
        <w:rPr>
          <w:rFonts w:ascii="Arial" w:hAnsi="Arial" w:cs="Arial"/>
          <w:bCs/>
          <w:noProof/>
          <w:color w:val="000000"/>
          <w:sz w:val="21"/>
          <w:szCs w:val="21"/>
          <w:lang w:val="en-US" w:eastAsia="es-ES"/>
        </w:rPr>
        <w:t>: 10%.</w:t>
      </w:r>
    </w:p>
    <w:p w14:paraId="7BA31796" w14:textId="77777777" w:rsidR="0086046F" w:rsidRPr="00656D10" w:rsidRDefault="0086046F" w:rsidP="00AA7D76">
      <w:pPr>
        <w:widowControl w:val="0"/>
        <w:numPr>
          <w:ilvl w:val="0"/>
          <w:numId w:val="28"/>
        </w:numPr>
        <w:autoSpaceDE w:val="0"/>
        <w:autoSpaceDN w:val="0"/>
        <w:adjustRightInd w:val="0"/>
        <w:spacing w:after="80" w:line="240" w:lineRule="auto"/>
        <w:ind w:left="425" w:hanging="425"/>
        <w:jc w:val="both"/>
        <w:rPr>
          <w:rFonts w:ascii="Arial" w:hAnsi="Arial" w:cs="Arial"/>
          <w:bCs/>
          <w:noProof/>
          <w:color w:val="000000"/>
          <w:sz w:val="21"/>
          <w:szCs w:val="21"/>
          <w:lang w:val="en-US" w:eastAsia="es-ES"/>
        </w:rPr>
      </w:pPr>
      <w:r w:rsidRPr="00656D10">
        <w:rPr>
          <w:rFonts w:ascii="Arial" w:hAnsi="Arial" w:cs="Arial"/>
          <w:bCs/>
          <w:noProof/>
          <w:color w:val="000000"/>
          <w:sz w:val="21"/>
          <w:szCs w:val="21"/>
          <w:lang w:val="en-US" w:eastAsia="es-ES"/>
        </w:rPr>
        <w:t xml:space="preserve">PATENTE “FLEXIBLE AND LIGHTWEIGHT DIODE AND ITS PROCESS OF MANUFACTURING”. Application number PCT-EP20382214.3. Holder: UdG, Univ-. Algarve (PT), IMB-CNM(CSIC). </w:t>
      </w:r>
      <w:r w:rsidRPr="00656D10">
        <w:rPr>
          <w:rFonts w:ascii="Arial" w:hAnsi="Arial" w:cs="Arial"/>
          <w:bCs/>
          <w:noProof/>
          <w:color w:val="000000"/>
          <w:sz w:val="21"/>
          <w:szCs w:val="21"/>
          <w:u w:val="single"/>
          <w:lang w:val="en-US" w:eastAsia="es-ES"/>
        </w:rPr>
        <w:t>E. Ramon</w:t>
      </w:r>
      <w:r w:rsidRPr="00656D10">
        <w:rPr>
          <w:rFonts w:ascii="Arial" w:hAnsi="Arial" w:cs="Arial"/>
          <w:bCs/>
          <w:noProof/>
          <w:color w:val="000000"/>
          <w:sz w:val="21"/>
          <w:szCs w:val="21"/>
          <w:lang w:val="en-US" w:eastAsia="es-ES"/>
        </w:rPr>
        <w:t>: 20%.</w:t>
      </w:r>
    </w:p>
    <w:p w14:paraId="3ACCC4FD" w14:textId="61E204AD" w:rsidR="0086046F" w:rsidRPr="00656D10" w:rsidRDefault="0086046F" w:rsidP="00AA7D76">
      <w:pPr>
        <w:widowControl w:val="0"/>
        <w:numPr>
          <w:ilvl w:val="0"/>
          <w:numId w:val="28"/>
        </w:numPr>
        <w:autoSpaceDE w:val="0"/>
        <w:autoSpaceDN w:val="0"/>
        <w:adjustRightInd w:val="0"/>
        <w:spacing w:after="80" w:line="240" w:lineRule="auto"/>
        <w:ind w:left="425" w:hanging="425"/>
        <w:jc w:val="both"/>
        <w:rPr>
          <w:rFonts w:ascii="Arial" w:hAnsi="Arial" w:cs="Arial"/>
          <w:bCs/>
          <w:noProof/>
          <w:color w:val="000000"/>
          <w:sz w:val="21"/>
          <w:szCs w:val="21"/>
          <w:lang w:val="en-US" w:eastAsia="es-ES"/>
        </w:rPr>
      </w:pPr>
      <w:r w:rsidRPr="00656D10">
        <w:rPr>
          <w:rFonts w:ascii="Arial" w:hAnsi="Arial" w:cs="Arial"/>
          <w:bCs/>
          <w:noProof/>
          <w:color w:val="000000"/>
          <w:sz w:val="21"/>
          <w:szCs w:val="21"/>
          <w:lang w:val="en-US" w:eastAsia="es-ES"/>
        </w:rPr>
        <w:t>2021-2022 Consultancy Contract with Smartkem Ltd for the development of a Full-Custom Digital Design PDK. P</w:t>
      </w:r>
      <w:r w:rsidR="007270A0" w:rsidRPr="00656D10">
        <w:rPr>
          <w:rFonts w:ascii="Arial" w:hAnsi="Arial" w:cs="Arial"/>
          <w:bCs/>
          <w:noProof/>
          <w:color w:val="000000"/>
          <w:sz w:val="21"/>
          <w:szCs w:val="21"/>
          <w:lang w:val="en-US" w:eastAsia="es-ES"/>
        </w:rPr>
        <w:t>I</w:t>
      </w:r>
      <w:r w:rsidRPr="00656D10">
        <w:rPr>
          <w:rFonts w:ascii="Arial" w:hAnsi="Arial" w:cs="Arial"/>
          <w:bCs/>
          <w:noProof/>
          <w:color w:val="000000"/>
          <w:sz w:val="21"/>
          <w:szCs w:val="21"/>
          <w:lang w:val="en-US" w:eastAsia="es-ES"/>
        </w:rPr>
        <w:t xml:space="preserve">: </w:t>
      </w:r>
      <w:r w:rsidRPr="00656D10">
        <w:rPr>
          <w:rFonts w:ascii="Arial" w:hAnsi="Arial" w:cs="Arial"/>
          <w:bCs/>
          <w:noProof/>
          <w:color w:val="000000"/>
          <w:sz w:val="21"/>
          <w:szCs w:val="21"/>
          <w:u w:val="single"/>
          <w:lang w:val="en-US" w:eastAsia="es-ES"/>
        </w:rPr>
        <w:t>E. Ramon</w:t>
      </w:r>
      <w:r w:rsidRPr="00656D10">
        <w:rPr>
          <w:rFonts w:ascii="Arial" w:hAnsi="Arial" w:cs="Arial"/>
          <w:bCs/>
          <w:noProof/>
          <w:color w:val="000000"/>
          <w:sz w:val="21"/>
          <w:szCs w:val="21"/>
          <w:lang w:val="en-US" w:eastAsia="es-ES"/>
        </w:rPr>
        <w:t>. Importe: 40.306 €.</w:t>
      </w:r>
    </w:p>
    <w:p w14:paraId="5CADEA8F" w14:textId="4BF041A4" w:rsidR="0086046F" w:rsidRPr="00656D10" w:rsidRDefault="0086046F" w:rsidP="00AA7D76">
      <w:pPr>
        <w:widowControl w:val="0"/>
        <w:numPr>
          <w:ilvl w:val="0"/>
          <w:numId w:val="28"/>
        </w:numPr>
        <w:autoSpaceDE w:val="0"/>
        <w:autoSpaceDN w:val="0"/>
        <w:adjustRightInd w:val="0"/>
        <w:spacing w:after="80" w:line="240" w:lineRule="auto"/>
        <w:ind w:left="425" w:hanging="425"/>
        <w:jc w:val="both"/>
        <w:rPr>
          <w:rFonts w:ascii="Arial" w:hAnsi="Arial" w:cs="Arial"/>
          <w:bCs/>
          <w:noProof/>
          <w:color w:val="000000"/>
          <w:sz w:val="21"/>
          <w:szCs w:val="21"/>
          <w:lang w:val="en-US" w:eastAsia="es-ES"/>
        </w:rPr>
      </w:pPr>
      <w:r w:rsidRPr="00656D10">
        <w:rPr>
          <w:rFonts w:ascii="Arial" w:hAnsi="Arial" w:cs="Arial"/>
          <w:bCs/>
          <w:noProof/>
          <w:color w:val="000000"/>
          <w:sz w:val="21"/>
          <w:szCs w:val="21"/>
          <w:lang w:eastAsia="es-ES"/>
        </w:rPr>
        <w:t xml:space="preserve">2015-2017 SmartBallot: nuevos sistemas de voto electrónico. </w:t>
      </w:r>
      <w:r w:rsidRPr="00656D10">
        <w:rPr>
          <w:rFonts w:ascii="Arial" w:hAnsi="Arial" w:cs="Arial"/>
          <w:bCs/>
          <w:noProof/>
          <w:color w:val="000000"/>
          <w:sz w:val="21"/>
          <w:szCs w:val="21"/>
          <w:lang w:val="en-US" w:eastAsia="es-ES"/>
        </w:rPr>
        <w:t>Scytl Secure Electronic Voting S.A. P</w:t>
      </w:r>
      <w:r w:rsidR="00AA7D76" w:rsidRPr="00656D10">
        <w:rPr>
          <w:rFonts w:ascii="Arial" w:hAnsi="Arial" w:cs="Arial"/>
          <w:bCs/>
          <w:noProof/>
          <w:color w:val="000000"/>
          <w:sz w:val="21"/>
          <w:szCs w:val="21"/>
          <w:lang w:val="en-US" w:eastAsia="es-ES"/>
        </w:rPr>
        <w:t>I</w:t>
      </w:r>
      <w:r w:rsidRPr="00656D10">
        <w:rPr>
          <w:rFonts w:ascii="Arial" w:hAnsi="Arial" w:cs="Arial"/>
          <w:bCs/>
          <w:noProof/>
          <w:color w:val="000000"/>
          <w:sz w:val="21"/>
          <w:szCs w:val="21"/>
          <w:lang w:val="en-US" w:eastAsia="es-ES"/>
        </w:rPr>
        <w:t xml:space="preserve">: L. Terés &amp; </w:t>
      </w:r>
      <w:r w:rsidRPr="00656D10">
        <w:rPr>
          <w:rFonts w:ascii="Arial" w:hAnsi="Arial" w:cs="Arial"/>
          <w:bCs/>
          <w:noProof/>
          <w:color w:val="000000"/>
          <w:sz w:val="21"/>
          <w:szCs w:val="21"/>
          <w:u w:val="single"/>
          <w:lang w:val="en-US" w:eastAsia="es-ES"/>
        </w:rPr>
        <w:t>E. Ramon</w:t>
      </w:r>
      <w:r w:rsidRPr="00656D10">
        <w:rPr>
          <w:rFonts w:ascii="Arial" w:hAnsi="Arial" w:cs="Arial"/>
          <w:bCs/>
          <w:noProof/>
          <w:color w:val="000000"/>
          <w:sz w:val="21"/>
          <w:szCs w:val="21"/>
          <w:lang w:val="en-US" w:eastAsia="es-ES"/>
        </w:rPr>
        <w:t>. Importe: 265.000 €.</w:t>
      </w:r>
    </w:p>
    <w:p w14:paraId="4DC6D1F0" w14:textId="127E5D18" w:rsidR="00E079CA" w:rsidRPr="00656D10" w:rsidRDefault="0086046F" w:rsidP="002159D7">
      <w:pPr>
        <w:widowControl w:val="0"/>
        <w:numPr>
          <w:ilvl w:val="0"/>
          <w:numId w:val="28"/>
        </w:numPr>
        <w:autoSpaceDE w:val="0"/>
        <w:autoSpaceDN w:val="0"/>
        <w:adjustRightInd w:val="0"/>
        <w:spacing w:after="80" w:line="240" w:lineRule="auto"/>
        <w:ind w:left="425" w:hanging="425"/>
        <w:jc w:val="both"/>
        <w:rPr>
          <w:rFonts w:ascii="Arial" w:hAnsi="Arial" w:cs="Arial"/>
          <w:bCs/>
          <w:noProof/>
          <w:color w:val="000000"/>
          <w:sz w:val="21"/>
          <w:szCs w:val="21"/>
          <w:lang w:val="en-US" w:eastAsia="es-ES"/>
        </w:rPr>
      </w:pPr>
      <w:r w:rsidRPr="00656D10">
        <w:rPr>
          <w:rFonts w:ascii="Arial" w:hAnsi="Arial" w:cs="Arial"/>
          <w:bCs/>
          <w:noProof/>
          <w:color w:val="000000"/>
          <w:sz w:val="21"/>
          <w:szCs w:val="21"/>
          <w:lang w:val="en-US" w:eastAsia="es-ES"/>
        </w:rPr>
        <w:t xml:space="preserve">2014-2015 HENKEL </w:t>
      </w:r>
      <w:r w:rsidR="002159D7" w:rsidRPr="00656D10">
        <w:rPr>
          <w:rFonts w:ascii="Arial" w:hAnsi="Arial" w:cs="Arial"/>
          <w:bCs/>
          <w:noProof/>
          <w:color w:val="000000"/>
          <w:sz w:val="21"/>
          <w:szCs w:val="21"/>
          <w:lang w:val="en-US" w:eastAsia="es-ES"/>
        </w:rPr>
        <w:t>D</w:t>
      </w:r>
      <w:r w:rsidRPr="00656D10">
        <w:rPr>
          <w:rFonts w:ascii="Arial" w:hAnsi="Arial" w:cs="Arial"/>
          <w:bCs/>
          <w:noProof/>
          <w:color w:val="000000"/>
          <w:sz w:val="21"/>
          <w:szCs w:val="21"/>
          <w:lang w:val="en-US" w:eastAsia="es-ES"/>
        </w:rPr>
        <w:t>evelopment and ch</w:t>
      </w:r>
      <w:r w:rsidR="00AA7D76" w:rsidRPr="00656D10">
        <w:rPr>
          <w:rFonts w:ascii="Arial" w:hAnsi="Arial" w:cs="Arial"/>
          <w:bCs/>
          <w:noProof/>
          <w:color w:val="000000"/>
          <w:sz w:val="21"/>
          <w:szCs w:val="21"/>
          <w:lang w:val="en-US" w:eastAsia="es-ES"/>
        </w:rPr>
        <w:t>a</w:t>
      </w:r>
      <w:r w:rsidRPr="00656D10">
        <w:rPr>
          <w:rFonts w:ascii="Arial" w:hAnsi="Arial" w:cs="Arial"/>
          <w:bCs/>
          <w:noProof/>
          <w:color w:val="000000"/>
          <w:sz w:val="21"/>
          <w:szCs w:val="21"/>
          <w:lang w:val="en-US" w:eastAsia="es-ES"/>
        </w:rPr>
        <w:t xml:space="preserve">racterization of mixed printed-electronics and clean-room technologies. </w:t>
      </w:r>
      <w:r w:rsidR="00AA7D76" w:rsidRPr="00656D10">
        <w:rPr>
          <w:rFonts w:ascii="Arial" w:hAnsi="Arial" w:cs="Arial"/>
          <w:bCs/>
          <w:noProof/>
          <w:color w:val="000000"/>
          <w:sz w:val="21"/>
          <w:szCs w:val="21"/>
          <w:lang w:val="en-US" w:eastAsia="es-ES"/>
        </w:rPr>
        <w:t>PI</w:t>
      </w:r>
      <w:r w:rsidRPr="00656D10">
        <w:rPr>
          <w:rFonts w:ascii="Arial" w:hAnsi="Arial" w:cs="Arial"/>
          <w:bCs/>
          <w:noProof/>
          <w:color w:val="000000"/>
          <w:sz w:val="21"/>
          <w:szCs w:val="21"/>
          <w:lang w:val="en-US" w:eastAsia="es-ES"/>
        </w:rPr>
        <w:t xml:space="preserve">: L. Terés &amp; </w:t>
      </w:r>
      <w:r w:rsidRPr="00656D10">
        <w:rPr>
          <w:rFonts w:ascii="Arial" w:hAnsi="Arial" w:cs="Arial"/>
          <w:bCs/>
          <w:noProof/>
          <w:color w:val="000000"/>
          <w:sz w:val="21"/>
          <w:szCs w:val="21"/>
          <w:u w:val="single"/>
          <w:lang w:val="en-US" w:eastAsia="es-ES"/>
        </w:rPr>
        <w:t>E. Ramon</w:t>
      </w:r>
      <w:r w:rsidRPr="00656D10">
        <w:rPr>
          <w:rFonts w:ascii="Arial" w:hAnsi="Arial" w:cs="Arial"/>
          <w:bCs/>
          <w:noProof/>
          <w:color w:val="000000"/>
          <w:sz w:val="21"/>
          <w:szCs w:val="21"/>
          <w:lang w:val="en-US" w:eastAsia="es-ES"/>
        </w:rPr>
        <w:t xml:space="preserve">. </w:t>
      </w:r>
      <w:r w:rsidR="00AA7D76" w:rsidRPr="00656D10">
        <w:rPr>
          <w:rFonts w:ascii="Arial" w:hAnsi="Arial" w:cs="Arial"/>
          <w:bCs/>
          <w:noProof/>
          <w:color w:val="000000"/>
          <w:sz w:val="21"/>
          <w:szCs w:val="21"/>
          <w:lang w:val="en-US" w:eastAsia="es-ES"/>
        </w:rPr>
        <w:t>Budget</w:t>
      </w:r>
      <w:r w:rsidRPr="00656D10">
        <w:rPr>
          <w:rFonts w:ascii="Arial" w:hAnsi="Arial" w:cs="Arial"/>
          <w:bCs/>
          <w:noProof/>
          <w:color w:val="000000"/>
          <w:sz w:val="21"/>
          <w:szCs w:val="21"/>
          <w:lang w:val="en-US" w:eastAsia="es-ES"/>
        </w:rPr>
        <w:t>: 134.463 €.</w:t>
      </w:r>
    </w:p>
    <w:sectPr w:rsidR="00E079CA" w:rsidRPr="00656D10" w:rsidSect="00FF2B14">
      <w:headerReference w:type="default" r:id="rId13"/>
      <w:footerReference w:type="default" r:id="rId14"/>
      <w:headerReference w:type="first" r:id="rId15"/>
      <w:footerReference w:type="first" r:id="rId16"/>
      <w:pgSz w:w="11906" w:h="16838" w:code="9"/>
      <w:pgMar w:top="851" w:right="1418" w:bottom="851" w:left="1418" w:header="113" w:footer="17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EA536" w14:textId="77777777" w:rsidR="00FE0A05" w:rsidRDefault="00FE0A05" w:rsidP="00B45F1A">
      <w:pPr>
        <w:spacing w:after="0" w:line="240" w:lineRule="auto"/>
      </w:pPr>
      <w:r>
        <w:separator/>
      </w:r>
    </w:p>
  </w:endnote>
  <w:endnote w:type="continuationSeparator" w:id="0">
    <w:p w14:paraId="1B8D68CC" w14:textId="77777777" w:rsidR="00FE0A05" w:rsidRDefault="00FE0A05" w:rsidP="00B45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52D7B" w14:textId="763F880B" w:rsidR="001C7D7F" w:rsidRPr="00FF2B14" w:rsidRDefault="00FF2B14" w:rsidP="00FF2B14">
    <w:pPr>
      <w:pStyle w:val="Peu"/>
      <w:jc w:val="center"/>
    </w:pPr>
    <w:r w:rsidRPr="00A81C0F">
      <w:rPr>
        <w:rFonts w:ascii="Arial" w:hAnsi="Arial" w:cs="Arial"/>
        <w:b/>
        <w:bCs/>
        <w:color w:val="808080" w:themeColor="background1" w:themeShade="80"/>
        <w:szCs w:val="16"/>
      </w:rPr>
      <w:t xml:space="preserve">Pag </w:t>
    </w:r>
    <w:r w:rsidRPr="00A81C0F">
      <w:rPr>
        <w:rFonts w:ascii="Arial" w:hAnsi="Arial" w:cs="Arial"/>
        <w:b/>
        <w:bCs/>
        <w:color w:val="808080" w:themeColor="background1" w:themeShade="80"/>
        <w:szCs w:val="16"/>
      </w:rPr>
      <w:fldChar w:fldCharType="begin"/>
    </w:r>
    <w:r w:rsidRPr="00A81C0F">
      <w:rPr>
        <w:rFonts w:ascii="Arial" w:hAnsi="Arial" w:cs="Arial"/>
        <w:b/>
        <w:bCs/>
        <w:color w:val="808080" w:themeColor="background1" w:themeShade="80"/>
        <w:szCs w:val="16"/>
      </w:rPr>
      <w:instrText xml:space="preserve"> PAGE   \* MERGEFORMAT </w:instrText>
    </w:r>
    <w:r w:rsidRPr="00A81C0F">
      <w:rPr>
        <w:rFonts w:ascii="Arial" w:hAnsi="Arial" w:cs="Arial"/>
        <w:b/>
        <w:bCs/>
        <w:color w:val="808080" w:themeColor="background1" w:themeShade="80"/>
        <w:szCs w:val="16"/>
      </w:rPr>
      <w:fldChar w:fldCharType="separate"/>
    </w:r>
    <w:r w:rsidR="00E079CA">
      <w:rPr>
        <w:rFonts w:ascii="Arial" w:hAnsi="Arial" w:cs="Arial"/>
        <w:b/>
        <w:bCs/>
        <w:noProof/>
        <w:color w:val="808080" w:themeColor="background1" w:themeShade="80"/>
        <w:szCs w:val="16"/>
      </w:rPr>
      <w:t>2</w:t>
    </w:r>
    <w:r w:rsidRPr="00A81C0F">
      <w:rPr>
        <w:rFonts w:ascii="Arial" w:hAnsi="Arial" w:cs="Arial"/>
        <w:b/>
        <w:bCs/>
        <w:color w:val="808080" w:themeColor="background1" w:themeShade="80"/>
        <w:szCs w:val="16"/>
      </w:rPr>
      <w:fldChar w:fldCharType="end"/>
    </w:r>
    <w:r w:rsidRPr="00A81C0F">
      <w:rPr>
        <w:rFonts w:ascii="Arial" w:hAnsi="Arial" w:cs="Arial"/>
        <w:b/>
        <w:bCs/>
        <w:color w:val="808080" w:themeColor="background1" w:themeShade="80"/>
        <w:szCs w:val="16"/>
      </w:rPr>
      <w:t xml:space="preserve"> de </w:t>
    </w:r>
    <w:r w:rsidRPr="00A81C0F">
      <w:rPr>
        <w:rFonts w:ascii="Arial" w:hAnsi="Arial" w:cs="Arial"/>
        <w:b/>
        <w:bCs/>
        <w:color w:val="808080" w:themeColor="background1" w:themeShade="80"/>
        <w:szCs w:val="16"/>
      </w:rPr>
      <w:fldChar w:fldCharType="begin"/>
    </w:r>
    <w:r w:rsidRPr="00A81C0F">
      <w:rPr>
        <w:rFonts w:ascii="Arial" w:hAnsi="Arial" w:cs="Arial"/>
        <w:b/>
        <w:bCs/>
        <w:color w:val="808080" w:themeColor="background1" w:themeShade="80"/>
        <w:szCs w:val="16"/>
      </w:rPr>
      <w:instrText xml:space="preserve"> NUMPAGES  \* Arabic  \* MERGEFORMAT </w:instrText>
    </w:r>
    <w:r w:rsidRPr="00A81C0F">
      <w:rPr>
        <w:rFonts w:ascii="Arial" w:hAnsi="Arial" w:cs="Arial"/>
        <w:b/>
        <w:bCs/>
        <w:color w:val="808080" w:themeColor="background1" w:themeShade="80"/>
        <w:szCs w:val="16"/>
      </w:rPr>
      <w:fldChar w:fldCharType="separate"/>
    </w:r>
    <w:r w:rsidR="00E079CA">
      <w:rPr>
        <w:rFonts w:ascii="Arial" w:hAnsi="Arial" w:cs="Arial"/>
        <w:b/>
        <w:bCs/>
        <w:noProof/>
        <w:color w:val="808080" w:themeColor="background1" w:themeShade="80"/>
        <w:szCs w:val="16"/>
      </w:rPr>
      <w:t>2</w:t>
    </w:r>
    <w:r w:rsidRPr="00A81C0F">
      <w:rPr>
        <w:rFonts w:ascii="Arial" w:hAnsi="Arial" w:cs="Arial"/>
        <w:b/>
        <w:bCs/>
        <w:color w:val="808080" w:themeColor="background1" w:themeShade="8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7D984" w14:textId="48EACC72" w:rsidR="00311197" w:rsidRPr="002B4173" w:rsidRDefault="002B4173" w:rsidP="002B4173">
    <w:pPr>
      <w:pStyle w:val="Peu"/>
      <w:jc w:val="center"/>
    </w:pPr>
    <w:r w:rsidRPr="00A81C0F">
      <w:rPr>
        <w:rFonts w:ascii="Arial" w:hAnsi="Arial" w:cs="Arial"/>
        <w:b/>
        <w:bCs/>
        <w:color w:val="808080" w:themeColor="background1" w:themeShade="80"/>
        <w:szCs w:val="16"/>
      </w:rPr>
      <w:t xml:space="preserve">Pag </w:t>
    </w:r>
    <w:r w:rsidRPr="00A81C0F">
      <w:rPr>
        <w:rFonts w:ascii="Arial" w:hAnsi="Arial" w:cs="Arial"/>
        <w:b/>
        <w:bCs/>
        <w:color w:val="808080" w:themeColor="background1" w:themeShade="80"/>
        <w:szCs w:val="16"/>
      </w:rPr>
      <w:fldChar w:fldCharType="begin"/>
    </w:r>
    <w:r w:rsidRPr="00A81C0F">
      <w:rPr>
        <w:rFonts w:ascii="Arial" w:hAnsi="Arial" w:cs="Arial"/>
        <w:b/>
        <w:bCs/>
        <w:color w:val="808080" w:themeColor="background1" w:themeShade="80"/>
        <w:szCs w:val="16"/>
      </w:rPr>
      <w:instrText xml:space="preserve"> PAGE   \* MERGEFORMAT </w:instrText>
    </w:r>
    <w:r w:rsidRPr="00A81C0F">
      <w:rPr>
        <w:rFonts w:ascii="Arial" w:hAnsi="Arial" w:cs="Arial"/>
        <w:b/>
        <w:bCs/>
        <w:color w:val="808080" w:themeColor="background1" w:themeShade="80"/>
        <w:szCs w:val="16"/>
      </w:rPr>
      <w:fldChar w:fldCharType="separate"/>
    </w:r>
    <w:r w:rsidR="00E079CA">
      <w:rPr>
        <w:rFonts w:ascii="Arial" w:hAnsi="Arial" w:cs="Arial"/>
        <w:b/>
        <w:bCs/>
        <w:noProof/>
        <w:color w:val="808080" w:themeColor="background1" w:themeShade="80"/>
        <w:szCs w:val="16"/>
      </w:rPr>
      <w:t>1</w:t>
    </w:r>
    <w:r w:rsidRPr="00A81C0F">
      <w:rPr>
        <w:rFonts w:ascii="Arial" w:hAnsi="Arial" w:cs="Arial"/>
        <w:b/>
        <w:bCs/>
        <w:color w:val="808080" w:themeColor="background1" w:themeShade="80"/>
        <w:szCs w:val="16"/>
      </w:rPr>
      <w:fldChar w:fldCharType="end"/>
    </w:r>
    <w:r w:rsidRPr="00A81C0F">
      <w:rPr>
        <w:rFonts w:ascii="Arial" w:hAnsi="Arial" w:cs="Arial"/>
        <w:b/>
        <w:bCs/>
        <w:color w:val="808080" w:themeColor="background1" w:themeShade="80"/>
        <w:szCs w:val="16"/>
      </w:rPr>
      <w:t xml:space="preserve"> de </w:t>
    </w:r>
    <w:r w:rsidRPr="00A81C0F">
      <w:rPr>
        <w:rFonts w:ascii="Arial" w:hAnsi="Arial" w:cs="Arial"/>
        <w:b/>
        <w:bCs/>
        <w:color w:val="808080" w:themeColor="background1" w:themeShade="80"/>
        <w:szCs w:val="16"/>
      </w:rPr>
      <w:fldChar w:fldCharType="begin"/>
    </w:r>
    <w:r w:rsidRPr="00A81C0F">
      <w:rPr>
        <w:rFonts w:ascii="Arial" w:hAnsi="Arial" w:cs="Arial"/>
        <w:b/>
        <w:bCs/>
        <w:color w:val="808080" w:themeColor="background1" w:themeShade="80"/>
        <w:szCs w:val="16"/>
      </w:rPr>
      <w:instrText xml:space="preserve"> NUMPAGES  \* Arabic  \* MERGEFORMAT </w:instrText>
    </w:r>
    <w:r w:rsidRPr="00A81C0F">
      <w:rPr>
        <w:rFonts w:ascii="Arial" w:hAnsi="Arial" w:cs="Arial"/>
        <w:b/>
        <w:bCs/>
        <w:color w:val="808080" w:themeColor="background1" w:themeShade="80"/>
        <w:szCs w:val="16"/>
      </w:rPr>
      <w:fldChar w:fldCharType="separate"/>
    </w:r>
    <w:r w:rsidR="00E079CA">
      <w:rPr>
        <w:rFonts w:ascii="Arial" w:hAnsi="Arial" w:cs="Arial"/>
        <w:b/>
        <w:bCs/>
        <w:noProof/>
        <w:color w:val="808080" w:themeColor="background1" w:themeShade="80"/>
        <w:szCs w:val="16"/>
      </w:rPr>
      <w:t>1</w:t>
    </w:r>
    <w:r w:rsidRPr="00A81C0F">
      <w:rPr>
        <w:rFonts w:ascii="Arial" w:hAnsi="Arial" w:cs="Arial"/>
        <w:b/>
        <w:bCs/>
        <w:color w:val="808080" w:themeColor="background1" w:themeShade="8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9B968" w14:textId="77777777" w:rsidR="00FE0A05" w:rsidRDefault="00FE0A05" w:rsidP="00B45F1A">
      <w:pPr>
        <w:spacing w:after="0" w:line="240" w:lineRule="auto"/>
      </w:pPr>
      <w:r>
        <w:separator/>
      </w:r>
    </w:p>
  </w:footnote>
  <w:footnote w:type="continuationSeparator" w:id="0">
    <w:p w14:paraId="17E00FE2" w14:textId="77777777" w:rsidR="00FE0A05" w:rsidRDefault="00FE0A05" w:rsidP="00B45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E2B5F" w14:textId="77777777" w:rsidR="00A04DDF" w:rsidRPr="0005365B" w:rsidRDefault="0005365B" w:rsidP="0005365B">
    <w:pPr>
      <w:pStyle w:val="Capalera"/>
      <w:jc w:val="right"/>
    </w:pPr>
    <w:r>
      <w:rPr>
        <w:noProof/>
        <w:lang w:eastAsia="es-ES"/>
      </w:rPr>
      <w:drawing>
        <wp:inline distT="0" distB="0" distL="0" distR="0" wp14:anchorId="2ECAD6B5" wp14:editId="369BA503">
          <wp:extent cx="306000" cy="568800"/>
          <wp:effectExtent l="0" t="0" r="0" b="317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00" cy="5688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133" w:type="dxa"/>
      <w:tblInd w:w="-567" w:type="dxa"/>
      <w:tblLayout w:type="fixed"/>
      <w:tblLook w:val="04A0" w:firstRow="1" w:lastRow="0" w:firstColumn="1" w:lastColumn="0" w:noHBand="0" w:noVBand="1"/>
    </w:tblPr>
    <w:tblGrid>
      <w:gridCol w:w="4536"/>
      <w:gridCol w:w="1559"/>
      <w:gridCol w:w="6038"/>
    </w:tblGrid>
    <w:tr w:rsidR="00FE6E28" w:rsidRPr="00BA3BD4" w14:paraId="039CF018" w14:textId="77777777" w:rsidTr="002B4173">
      <w:trPr>
        <w:trHeight w:val="851"/>
      </w:trPr>
      <w:tc>
        <w:tcPr>
          <w:tcW w:w="4536" w:type="dxa"/>
          <w:vAlign w:val="center"/>
        </w:tcPr>
        <w:p w14:paraId="3FCB8B2B" w14:textId="77777777" w:rsidR="00FE6E28" w:rsidRPr="00BA3BD4" w:rsidRDefault="00FE6E28" w:rsidP="00FE6E28">
          <w:pPr>
            <w:pStyle w:val="Capalera"/>
            <w:ind w:left="356" w:firstLine="108"/>
            <w:rPr>
              <w:rFonts w:ascii="Arial" w:hAnsi="Arial" w:cs="Arial"/>
              <w:sz w:val="16"/>
              <w:szCs w:val="16"/>
            </w:rPr>
          </w:pPr>
          <w:r>
            <w:rPr>
              <w:rFonts w:ascii="Arial" w:hAnsi="Arial" w:cs="Arial"/>
              <w:noProof/>
              <w:color w:val="17365D"/>
              <w:sz w:val="20"/>
              <w:szCs w:val="20"/>
              <w:lang w:eastAsia="es-ES"/>
            </w:rPr>
            <w:drawing>
              <wp:inline distT="0" distB="0" distL="0" distR="0" wp14:anchorId="36B37441" wp14:editId="40C9BD1F">
                <wp:extent cx="1317600" cy="532800"/>
                <wp:effectExtent l="0" t="0" r="0" b="635"/>
                <wp:docPr id="39" name="Imagen 39" descr="cid:image001.jpg@01D5E1AE.6235A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id:image001.jpg@01D5E1AE.6235A6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17600" cy="532800"/>
                        </a:xfrm>
                        <a:prstGeom prst="rect">
                          <a:avLst/>
                        </a:prstGeom>
                        <a:noFill/>
                        <a:ln>
                          <a:noFill/>
                        </a:ln>
                      </pic:spPr>
                    </pic:pic>
                  </a:graphicData>
                </a:graphic>
              </wp:inline>
            </w:drawing>
          </w:r>
        </w:p>
      </w:tc>
      <w:tc>
        <w:tcPr>
          <w:tcW w:w="1559" w:type="dxa"/>
          <w:vAlign w:val="center"/>
        </w:tcPr>
        <w:p w14:paraId="7EA6C49D" w14:textId="77777777" w:rsidR="00FE6E28" w:rsidRPr="002B4173" w:rsidRDefault="00FE6E28" w:rsidP="00FE6E28">
          <w:pPr>
            <w:spacing w:after="0" w:line="240" w:lineRule="auto"/>
            <w:ind w:left="202" w:hanging="202"/>
            <w:rPr>
              <w:rFonts w:ascii="Arial" w:hAnsi="Arial" w:cs="Arial"/>
              <w:sz w:val="6"/>
              <w:szCs w:val="6"/>
            </w:rPr>
          </w:pPr>
        </w:p>
        <w:p w14:paraId="5ED1ACA0" w14:textId="3244AFFD" w:rsidR="00FE6E28" w:rsidRPr="00BA3BD4" w:rsidRDefault="002B4173" w:rsidP="00FE6E28">
          <w:pPr>
            <w:spacing w:after="40" w:line="240" w:lineRule="auto"/>
            <w:rPr>
              <w:rFonts w:ascii="Arial" w:hAnsi="Arial" w:cs="Arial"/>
              <w:sz w:val="16"/>
              <w:szCs w:val="16"/>
            </w:rPr>
          </w:pPr>
          <w:r>
            <w:object w:dxaOrig="1620" w:dyaOrig="1440" w14:anchorId="227D6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pt;height:36.95pt">
                <v:imagedata r:id="rId3" o:title=""/>
              </v:shape>
              <o:OLEObject Type="Embed" ProgID="PBrush" ShapeID="_x0000_i1025" DrawAspect="Content" ObjectID="_1768033280" r:id="rId4"/>
            </w:object>
          </w:r>
        </w:p>
      </w:tc>
      <w:tc>
        <w:tcPr>
          <w:tcW w:w="6038" w:type="dxa"/>
          <w:vAlign w:val="center"/>
        </w:tcPr>
        <w:p w14:paraId="2CD85E0D" w14:textId="77777777" w:rsidR="00FE6E28" w:rsidRPr="00BA3BD4" w:rsidRDefault="00FE6E28" w:rsidP="00FE6E28">
          <w:pPr>
            <w:spacing w:after="0" w:line="240" w:lineRule="auto"/>
            <w:ind w:right="2817"/>
            <w:jc w:val="right"/>
            <w:rPr>
              <w:rFonts w:ascii="Arial" w:hAnsi="Arial" w:cs="Arial"/>
              <w:sz w:val="16"/>
              <w:szCs w:val="16"/>
            </w:rPr>
          </w:pPr>
          <w:r w:rsidRPr="007E4E98">
            <w:rPr>
              <w:rFonts w:ascii="Arial" w:hAnsi="Arial" w:cs="Arial"/>
              <w:noProof/>
              <w:sz w:val="16"/>
              <w:szCs w:val="16"/>
              <w:lang w:eastAsia="es-ES"/>
            </w:rPr>
            <w:drawing>
              <wp:inline distT="0" distB="0" distL="0" distR="0" wp14:anchorId="459821B9" wp14:editId="0BB21D71">
                <wp:extent cx="370800" cy="511200"/>
                <wp:effectExtent l="0" t="0" r="0" b="3175"/>
                <wp:docPr id="40" name="Imagen 40" descr="C:\Users\nahia.aragon\AppData\Local\Microsoft\Windows\Temporary Internet Files\Content.Outlook\GFPFQIJJ\Logo_AEI_sin_fo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hia.aragon\AppData\Local\Microsoft\Windows\Temporary Internet Files\Content.Outlook\GFPFQIJJ\Logo_AEI_sin_fond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800" cy="511200"/>
                        </a:xfrm>
                        <a:prstGeom prst="rect">
                          <a:avLst/>
                        </a:prstGeom>
                        <a:noFill/>
                        <a:ln>
                          <a:noFill/>
                        </a:ln>
                      </pic:spPr>
                    </pic:pic>
                  </a:graphicData>
                </a:graphic>
              </wp:inline>
            </w:drawing>
          </w:r>
        </w:p>
      </w:tc>
    </w:tr>
  </w:tbl>
  <w:p w14:paraId="33012B8F" w14:textId="5C2C5FF9" w:rsidR="0005365B" w:rsidRPr="002B4173" w:rsidRDefault="0005365B" w:rsidP="00FE6E28">
    <w:pPr>
      <w:pStyle w:val="Capalera"/>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7671C"/>
    <w:multiLevelType w:val="hybridMultilevel"/>
    <w:tmpl w:val="70DAF61A"/>
    <w:lvl w:ilvl="0" w:tplc="CEEEFD7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493E54"/>
    <w:multiLevelType w:val="hybridMultilevel"/>
    <w:tmpl w:val="3AEE0E70"/>
    <w:lvl w:ilvl="0" w:tplc="2E3E61E2">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C24391"/>
    <w:multiLevelType w:val="hybridMultilevel"/>
    <w:tmpl w:val="3B84BEE2"/>
    <w:lvl w:ilvl="0" w:tplc="0E4A78D6">
      <w:start w:val="2"/>
      <w:numFmt w:val="bullet"/>
      <w:lvlText w:val="-"/>
      <w:lvlJc w:val="left"/>
      <w:pPr>
        <w:ind w:left="1080" w:hanging="360"/>
      </w:pPr>
      <w:rPr>
        <w:rFonts w:ascii="Arial Narrow" w:eastAsia="Calibri" w:hAnsi="Arial Narrow"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AAE4553"/>
    <w:multiLevelType w:val="hybridMultilevel"/>
    <w:tmpl w:val="C6449CE0"/>
    <w:lvl w:ilvl="0" w:tplc="CDF4BDF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1121FA"/>
    <w:multiLevelType w:val="hybridMultilevel"/>
    <w:tmpl w:val="BA4A2C90"/>
    <w:lvl w:ilvl="0" w:tplc="88BC1136">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3953BDD"/>
    <w:multiLevelType w:val="hybridMultilevel"/>
    <w:tmpl w:val="317E36E4"/>
    <w:lvl w:ilvl="0" w:tplc="5F1C1A74">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3DC56BD"/>
    <w:multiLevelType w:val="hybridMultilevel"/>
    <w:tmpl w:val="FFFFFFFF"/>
    <w:lvl w:ilvl="0" w:tplc="9954D660">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288662C9"/>
    <w:multiLevelType w:val="hybridMultilevel"/>
    <w:tmpl w:val="5972CAFA"/>
    <w:lvl w:ilvl="0" w:tplc="BBEAB9BE">
      <w:start w:val="1"/>
      <w:numFmt w:val="decimal"/>
      <w:lvlText w:val="%1."/>
      <w:lvlJc w:val="left"/>
      <w:pPr>
        <w:ind w:left="720" w:hanging="360"/>
      </w:pPr>
      <w:rPr>
        <w:rFonts w:eastAsia="Calibri"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DDC1153"/>
    <w:multiLevelType w:val="hybridMultilevel"/>
    <w:tmpl w:val="9C4A3834"/>
    <w:lvl w:ilvl="0" w:tplc="7494C07E">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033120"/>
    <w:multiLevelType w:val="hybridMultilevel"/>
    <w:tmpl w:val="4FD04170"/>
    <w:lvl w:ilvl="0" w:tplc="E8B86D3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0D22001"/>
    <w:multiLevelType w:val="hybridMultilevel"/>
    <w:tmpl w:val="F36E4482"/>
    <w:lvl w:ilvl="0" w:tplc="A36AB1C6">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F02458"/>
    <w:multiLevelType w:val="hybridMultilevel"/>
    <w:tmpl w:val="FAA086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F0303B"/>
    <w:multiLevelType w:val="hybridMultilevel"/>
    <w:tmpl w:val="EEFA7190"/>
    <w:lvl w:ilvl="0" w:tplc="003436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13210FF"/>
    <w:multiLevelType w:val="hybridMultilevel"/>
    <w:tmpl w:val="144E7C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4D970DB"/>
    <w:multiLevelType w:val="hybridMultilevel"/>
    <w:tmpl w:val="E40C45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7000540"/>
    <w:multiLevelType w:val="hybridMultilevel"/>
    <w:tmpl w:val="25A6B8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2321255"/>
    <w:multiLevelType w:val="hybridMultilevel"/>
    <w:tmpl w:val="FFFFFFFF"/>
    <w:lvl w:ilvl="0" w:tplc="9954D660">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560C4A2E"/>
    <w:multiLevelType w:val="hybridMultilevel"/>
    <w:tmpl w:val="9BE66616"/>
    <w:lvl w:ilvl="0" w:tplc="0C0A000F">
      <w:start w:val="1"/>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9B1195E"/>
    <w:multiLevelType w:val="hybridMultilevel"/>
    <w:tmpl w:val="A290ED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DBD664F"/>
    <w:multiLevelType w:val="hybridMultilevel"/>
    <w:tmpl w:val="FFFFFFFF"/>
    <w:lvl w:ilvl="0" w:tplc="9CE21286">
      <w:numFmt w:val="bullet"/>
      <w:lvlText w:val="•"/>
      <w:lvlJc w:val="left"/>
      <w:pPr>
        <w:ind w:left="705" w:hanging="705"/>
      </w:pPr>
      <w:rPr>
        <w:rFonts w:ascii="Arial" w:eastAsia="Times New Roman" w:hAnsi="Arial" w:hint="default"/>
      </w:rPr>
    </w:lvl>
    <w:lvl w:ilvl="1" w:tplc="04030003" w:tentative="1">
      <w:start w:val="1"/>
      <w:numFmt w:val="bullet"/>
      <w:lvlText w:val="o"/>
      <w:lvlJc w:val="left"/>
      <w:pPr>
        <w:ind w:left="1080" w:hanging="360"/>
      </w:pPr>
      <w:rPr>
        <w:rFonts w:ascii="Courier New" w:hAnsi="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0" w15:restartNumberingAfterBreak="0">
    <w:nsid w:val="5EAB1642"/>
    <w:multiLevelType w:val="hybridMultilevel"/>
    <w:tmpl w:val="4B44CF88"/>
    <w:lvl w:ilvl="0" w:tplc="0C0A000F">
      <w:start w:val="1"/>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F1D1959"/>
    <w:multiLevelType w:val="hybridMultilevel"/>
    <w:tmpl w:val="70BAF70E"/>
    <w:lvl w:ilvl="0" w:tplc="ACEA01D4">
      <w:start w:val="1"/>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F614E21"/>
    <w:multiLevelType w:val="multilevel"/>
    <w:tmpl w:val="E73474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08102B9"/>
    <w:multiLevelType w:val="hybridMultilevel"/>
    <w:tmpl w:val="5476C9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1333DC3"/>
    <w:multiLevelType w:val="hybridMultilevel"/>
    <w:tmpl w:val="C5AE28C2"/>
    <w:lvl w:ilvl="0" w:tplc="0B727F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27C7827"/>
    <w:multiLevelType w:val="hybridMultilevel"/>
    <w:tmpl w:val="AEB86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0222547"/>
    <w:multiLevelType w:val="hybridMultilevel"/>
    <w:tmpl w:val="A68CE68E"/>
    <w:lvl w:ilvl="0" w:tplc="848C5A5E">
      <w:start w:val="1"/>
      <w:numFmt w:val="decimal"/>
      <w:lvlText w:val="%1."/>
      <w:lvlJc w:val="left"/>
      <w:pPr>
        <w:ind w:left="720" w:hanging="360"/>
      </w:pPr>
      <w:rPr>
        <w:rFonts w:ascii="Arial" w:eastAsia="Calibri" w:hAnsi="Arial" w:cs="Arial"/>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367772E"/>
    <w:multiLevelType w:val="hybridMultilevel"/>
    <w:tmpl w:val="8ECE19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5"/>
  </w:num>
  <w:num w:numId="3">
    <w:abstractNumId w:val="10"/>
  </w:num>
  <w:num w:numId="4">
    <w:abstractNumId w:val="1"/>
  </w:num>
  <w:num w:numId="5">
    <w:abstractNumId w:val="3"/>
  </w:num>
  <w:num w:numId="6">
    <w:abstractNumId w:val="0"/>
  </w:num>
  <w:num w:numId="7">
    <w:abstractNumId w:val="18"/>
  </w:num>
  <w:num w:numId="8">
    <w:abstractNumId w:val="27"/>
  </w:num>
  <w:num w:numId="9">
    <w:abstractNumId w:val="23"/>
  </w:num>
  <w:num w:numId="10">
    <w:abstractNumId w:val="2"/>
  </w:num>
  <w:num w:numId="11">
    <w:abstractNumId w:val="5"/>
  </w:num>
  <w:num w:numId="12">
    <w:abstractNumId w:val="4"/>
  </w:num>
  <w:num w:numId="13">
    <w:abstractNumId w:val="13"/>
  </w:num>
  <w:num w:numId="14">
    <w:abstractNumId w:val="7"/>
  </w:num>
  <w:num w:numId="15">
    <w:abstractNumId w:val="14"/>
  </w:num>
  <w:num w:numId="16">
    <w:abstractNumId w:val="25"/>
  </w:num>
  <w:num w:numId="17">
    <w:abstractNumId w:val="11"/>
  </w:num>
  <w:num w:numId="18">
    <w:abstractNumId w:val="8"/>
  </w:num>
  <w:num w:numId="19">
    <w:abstractNumId w:val="24"/>
  </w:num>
  <w:num w:numId="20">
    <w:abstractNumId w:val="12"/>
  </w:num>
  <w:num w:numId="21">
    <w:abstractNumId w:val="26"/>
  </w:num>
  <w:num w:numId="22">
    <w:abstractNumId w:val="17"/>
  </w:num>
  <w:num w:numId="23">
    <w:abstractNumId w:val="20"/>
  </w:num>
  <w:num w:numId="24">
    <w:abstractNumId w:val="22"/>
  </w:num>
  <w:num w:numId="25">
    <w:abstractNumId w:val="21"/>
  </w:num>
  <w:num w:numId="26">
    <w:abstractNumId w:val="6"/>
  </w:num>
  <w:num w:numId="27">
    <w:abstractNumId w:val="1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2ED"/>
    <w:rsid w:val="000175A6"/>
    <w:rsid w:val="000300ED"/>
    <w:rsid w:val="0003582D"/>
    <w:rsid w:val="00044916"/>
    <w:rsid w:val="00047818"/>
    <w:rsid w:val="0005365B"/>
    <w:rsid w:val="00073315"/>
    <w:rsid w:val="00073686"/>
    <w:rsid w:val="00083105"/>
    <w:rsid w:val="000906AE"/>
    <w:rsid w:val="00093BF6"/>
    <w:rsid w:val="000A67C3"/>
    <w:rsid w:val="000A70C7"/>
    <w:rsid w:val="000B0AF4"/>
    <w:rsid w:val="000B1725"/>
    <w:rsid w:val="000C07D0"/>
    <w:rsid w:val="000C07FB"/>
    <w:rsid w:val="000C0E82"/>
    <w:rsid w:val="000D1672"/>
    <w:rsid w:val="000E4580"/>
    <w:rsid w:val="000E4DF7"/>
    <w:rsid w:val="000F52DA"/>
    <w:rsid w:val="000F7AE3"/>
    <w:rsid w:val="0011323D"/>
    <w:rsid w:val="00126064"/>
    <w:rsid w:val="001419DB"/>
    <w:rsid w:val="00144817"/>
    <w:rsid w:val="00146D1C"/>
    <w:rsid w:val="001501D9"/>
    <w:rsid w:val="001730F7"/>
    <w:rsid w:val="00176615"/>
    <w:rsid w:val="001851A4"/>
    <w:rsid w:val="001855EF"/>
    <w:rsid w:val="001916E0"/>
    <w:rsid w:val="00194299"/>
    <w:rsid w:val="001A5439"/>
    <w:rsid w:val="001A747B"/>
    <w:rsid w:val="001B0BF4"/>
    <w:rsid w:val="001B56E2"/>
    <w:rsid w:val="001C52F9"/>
    <w:rsid w:val="001C7D7F"/>
    <w:rsid w:val="001D699A"/>
    <w:rsid w:val="001F3833"/>
    <w:rsid w:val="001F3DEC"/>
    <w:rsid w:val="001F5C9D"/>
    <w:rsid w:val="002159D7"/>
    <w:rsid w:val="00226DE2"/>
    <w:rsid w:val="00237A11"/>
    <w:rsid w:val="00240552"/>
    <w:rsid w:val="00241069"/>
    <w:rsid w:val="0025348E"/>
    <w:rsid w:val="00255B1F"/>
    <w:rsid w:val="002616ED"/>
    <w:rsid w:val="00274AF7"/>
    <w:rsid w:val="00275D9E"/>
    <w:rsid w:val="00277EE7"/>
    <w:rsid w:val="00280882"/>
    <w:rsid w:val="00293C64"/>
    <w:rsid w:val="002A02D4"/>
    <w:rsid w:val="002B4173"/>
    <w:rsid w:val="002B5B25"/>
    <w:rsid w:val="002C06FB"/>
    <w:rsid w:val="002C4122"/>
    <w:rsid w:val="002C798E"/>
    <w:rsid w:val="002D19AC"/>
    <w:rsid w:val="002D35B6"/>
    <w:rsid w:val="003041F0"/>
    <w:rsid w:val="00311197"/>
    <w:rsid w:val="0031268F"/>
    <w:rsid w:val="00317BDC"/>
    <w:rsid w:val="00320A4F"/>
    <w:rsid w:val="0032450B"/>
    <w:rsid w:val="00335B10"/>
    <w:rsid w:val="00364522"/>
    <w:rsid w:val="00365D7A"/>
    <w:rsid w:val="00372FDB"/>
    <w:rsid w:val="003A1BB3"/>
    <w:rsid w:val="003D1233"/>
    <w:rsid w:val="003E0AEF"/>
    <w:rsid w:val="004006B5"/>
    <w:rsid w:val="00403AE0"/>
    <w:rsid w:val="00404A46"/>
    <w:rsid w:val="00411FFD"/>
    <w:rsid w:val="004310B8"/>
    <w:rsid w:val="00432CC4"/>
    <w:rsid w:val="00432E0B"/>
    <w:rsid w:val="004363F9"/>
    <w:rsid w:val="00442EE4"/>
    <w:rsid w:val="00476CE0"/>
    <w:rsid w:val="004854A3"/>
    <w:rsid w:val="004950FA"/>
    <w:rsid w:val="004A3972"/>
    <w:rsid w:val="004A75FF"/>
    <w:rsid w:val="004B3029"/>
    <w:rsid w:val="004B347B"/>
    <w:rsid w:val="004C1274"/>
    <w:rsid w:val="004C1710"/>
    <w:rsid w:val="004C34BD"/>
    <w:rsid w:val="004D1EC7"/>
    <w:rsid w:val="004D431D"/>
    <w:rsid w:val="004E261D"/>
    <w:rsid w:val="004E6A8A"/>
    <w:rsid w:val="004F17E2"/>
    <w:rsid w:val="004F18E4"/>
    <w:rsid w:val="004F1C27"/>
    <w:rsid w:val="0051084E"/>
    <w:rsid w:val="00514A8C"/>
    <w:rsid w:val="005152B6"/>
    <w:rsid w:val="00520303"/>
    <w:rsid w:val="005240D3"/>
    <w:rsid w:val="0054075F"/>
    <w:rsid w:val="005456C1"/>
    <w:rsid w:val="00551A77"/>
    <w:rsid w:val="00561E67"/>
    <w:rsid w:val="00567C51"/>
    <w:rsid w:val="00596CD6"/>
    <w:rsid w:val="00597199"/>
    <w:rsid w:val="005B78E5"/>
    <w:rsid w:val="00602AC7"/>
    <w:rsid w:val="00615AAF"/>
    <w:rsid w:val="00623D6D"/>
    <w:rsid w:val="00633F1B"/>
    <w:rsid w:val="006458CB"/>
    <w:rsid w:val="00650E71"/>
    <w:rsid w:val="00656095"/>
    <w:rsid w:val="00656D10"/>
    <w:rsid w:val="006570FC"/>
    <w:rsid w:val="0066653E"/>
    <w:rsid w:val="00671752"/>
    <w:rsid w:val="00674285"/>
    <w:rsid w:val="006761C5"/>
    <w:rsid w:val="00676675"/>
    <w:rsid w:val="006967CD"/>
    <w:rsid w:val="00696B6C"/>
    <w:rsid w:val="006A071E"/>
    <w:rsid w:val="006C7EA8"/>
    <w:rsid w:val="006D14F5"/>
    <w:rsid w:val="006D5D94"/>
    <w:rsid w:val="006F29C7"/>
    <w:rsid w:val="006F635F"/>
    <w:rsid w:val="006F6B13"/>
    <w:rsid w:val="006F76C4"/>
    <w:rsid w:val="006F7A31"/>
    <w:rsid w:val="00705A3A"/>
    <w:rsid w:val="00715CED"/>
    <w:rsid w:val="007270A0"/>
    <w:rsid w:val="007378D0"/>
    <w:rsid w:val="00744BA7"/>
    <w:rsid w:val="00747DC5"/>
    <w:rsid w:val="007649EB"/>
    <w:rsid w:val="00770CD8"/>
    <w:rsid w:val="007915F8"/>
    <w:rsid w:val="00796272"/>
    <w:rsid w:val="007A5C32"/>
    <w:rsid w:val="007B11D8"/>
    <w:rsid w:val="007C61AA"/>
    <w:rsid w:val="007D0116"/>
    <w:rsid w:val="007D3643"/>
    <w:rsid w:val="007D5A83"/>
    <w:rsid w:val="00802169"/>
    <w:rsid w:val="0080630A"/>
    <w:rsid w:val="00807CFB"/>
    <w:rsid w:val="00810EFF"/>
    <w:rsid w:val="008133B3"/>
    <w:rsid w:val="00815E92"/>
    <w:rsid w:val="00816D38"/>
    <w:rsid w:val="0081766B"/>
    <w:rsid w:val="00820672"/>
    <w:rsid w:val="008216CD"/>
    <w:rsid w:val="008232FA"/>
    <w:rsid w:val="00824110"/>
    <w:rsid w:val="00830882"/>
    <w:rsid w:val="00831666"/>
    <w:rsid w:val="008370A7"/>
    <w:rsid w:val="00852BC1"/>
    <w:rsid w:val="0085318E"/>
    <w:rsid w:val="00854992"/>
    <w:rsid w:val="0086046F"/>
    <w:rsid w:val="008604D6"/>
    <w:rsid w:val="00865E2E"/>
    <w:rsid w:val="00881749"/>
    <w:rsid w:val="00887045"/>
    <w:rsid w:val="008A1622"/>
    <w:rsid w:val="008A446F"/>
    <w:rsid w:val="008A4AE2"/>
    <w:rsid w:val="008B04A5"/>
    <w:rsid w:val="008C44F1"/>
    <w:rsid w:val="008D09E4"/>
    <w:rsid w:val="008D2105"/>
    <w:rsid w:val="008D4B67"/>
    <w:rsid w:val="0090213E"/>
    <w:rsid w:val="00907F80"/>
    <w:rsid w:val="009134EB"/>
    <w:rsid w:val="0092699F"/>
    <w:rsid w:val="009347BE"/>
    <w:rsid w:val="00952BEB"/>
    <w:rsid w:val="00994547"/>
    <w:rsid w:val="009A35F1"/>
    <w:rsid w:val="009A5CB7"/>
    <w:rsid w:val="009B22DD"/>
    <w:rsid w:val="009B52CB"/>
    <w:rsid w:val="009B5611"/>
    <w:rsid w:val="009C1004"/>
    <w:rsid w:val="009C1E87"/>
    <w:rsid w:val="009D316B"/>
    <w:rsid w:val="009D3E76"/>
    <w:rsid w:val="009E0914"/>
    <w:rsid w:val="009E20B3"/>
    <w:rsid w:val="00A01439"/>
    <w:rsid w:val="00A04DDF"/>
    <w:rsid w:val="00A051AB"/>
    <w:rsid w:val="00A22C8D"/>
    <w:rsid w:val="00A31137"/>
    <w:rsid w:val="00A501DF"/>
    <w:rsid w:val="00A57D02"/>
    <w:rsid w:val="00A62730"/>
    <w:rsid w:val="00A645C7"/>
    <w:rsid w:val="00A75E40"/>
    <w:rsid w:val="00A80E96"/>
    <w:rsid w:val="00A97B51"/>
    <w:rsid w:val="00AA4FD8"/>
    <w:rsid w:val="00AA7D76"/>
    <w:rsid w:val="00AB4FBD"/>
    <w:rsid w:val="00AC2FA3"/>
    <w:rsid w:val="00AC41E3"/>
    <w:rsid w:val="00AD1F6F"/>
    <w:rsid w:val="00AD29F7"/>
    <w:rsid w:val="00AE193F"/>
    <w:rsid w:val="00AE504E"/>
    <w:rsid w:val="00AE506A"/>
    <w:rsid w:val="00AE77B1"/>
    <w:rsid w:val="00B00B51"/>
    <w:rsid w:val="00B06258"/>
    <w:rsid w:val="00B07C70"/>
    <w:rsid w:val="00B14818"/>
    <w:rsid w:val="00B23253"/>
    <w:rsid w:val="00B241E5"/>
    <w:rsid w:val="00B333B2"/>
    <w:rsid w:val="00B4441B"/>
    <w:rsid w:val="00B45C5D"/>
    <w:rsid w:val="00B45F1A"/>
    <w:rsid w:val="00B503F7"/>
    <w:rsid w:val="00B61F9B"/>
    <w:rsid w:val="00B6645B"/>
    <w:rsid w:val="00B719AC"/>
    <w:rsid w:val="00B71F5D"/>
    <w:rsid w:val="00B8658E"/>
    <w:rsid w:val="00B90924"/>
    <w:rsid w:val="00BA5FF2"/>
    <w:rsid w:val="00BA73B8"/>
    <w:rsid w:val="00BB2A88"/>
    <w:rsid w:val="00BB3728"/>
    <w:rsid w:val="00BB7496"/>
    <w:rsid w:val="00BC39DD"/>
    <w:rsid w:val="00BD4F8E"/>
    <w:rsid w:val="00C13C04"/>
    <w:rsid w:val="00C23B89"/>
    <w:rsid w:val="00C36A2A"/>
    <w:rsid w:val="00C466FD"/>
    <w:rsid w:val="00C51648"/>
    <w:rsid w:val="00C53724"/>
    <w:rsid w:val="00C55F65"/>
    <w:rsid w:val="00C64319"/>
    <w:rsid w:val="00C73900"/>
    <w:rsid w:val="00C82086"/>
    <w:rsid w:val="00CC0B56"/>
    <w:rsid w:val="00CE13AE"/>
    <w:rsid w:val="00CE553A"/>
    <w:rsid w:val="00CF705F"/>
    <w:rsid w:val="00D055A5"/>
    <w:rsid w:val="00D10D38"/>
    <w:rsid w:val="00D26BBE"/>
    <w:rsid w:val="00D3759E"/>
    <w:rsid w:val="00D462E9"/>
    <w:rsid w:val="00D5003B"/>
    <w:rsid w:val="00D5604A"/>
    <w:rsid w:val="00D64D6B"/>
    <w:rsid w:val="00D65531"/>
    <w:rsid w:val="00D723A6"/>
    <w:rsid w:val="00D73787"/>
    <w:rsid w:val="00D77274"/>
    <w:rsid w:val="00D774E3"/>
    <w:rsid w:val="00DB1C8A"/>
    <w:rsid w:val="00DB5CDD"/>
    <w:rsid w:val="00DC0492"/>
    <w:rsid w:val="00E079CA"/>
    <w:rsid w:val="00E2725C"/>
    <w:rsid w:val="00E330A3"/>
    <w:rsid w:val="00E34E0D"/>
    <w:rsid w:val="00E4704C"/>
    <w:rsid w:val="00E61C0A"/>
    <w:rsid w:val="00E6379E"/>
    <w:rsid w:val="00E72BE3"/>
    <w:rsid w:val="00E83C0A"/>
    <w:rsid w:val="00EA5BC1"/>
    <w:rsid w:val="00EC29F9"/>
    <w:rsid w:val="00ED20D4"/>
    <w:rsid w:val="00ED2533"/>
    <w:rsid w:val="00EF23D2"/>
    <w:rsid w:val="00EF45D1"/>
    <w:rsid w:val="00F00720"/>
    <w:rsid w:val="00F03A88"/>
    <w:rsid w:val="00F03C69"/>
    <w:rsid w:val="00F07CE1"/>
    <w:rsid w:val="00F16D0E"/>
    <w:rsid w:val="00F2261B"/>
    <w:rsid w:val="00F51D9E"/>
    <w:rsid w:val="00F550E8"/>
    <w:rsid w:val="00F63D6E"/>
    <w:rsid w:val="00F64795"/>
    <w:rsid w:val="00F758FC"/>
    <w:rsid w:val="00F77338"/>
    <w:rsid w:val="00F872ED"/>
    <w:rsid w:val="00F976EB"/>
    <w:rsid w:val="00FB19D0"/>
    <w:rsid w:val="00FB2E78"/>
    <w:rsid w:val="00FC18E6"/>
    <w:rsid w:val="00FC6D5B"/>
    <w:rsid w:val="00FC7FD0"/>
    <w:rsid w:val="00FD34B3"/>
    <w:rsid w:val="00FE0A05"/>
    <w:rsid w:val="00FE6E28"/>
    <w:rsid w:val="00FE7D26"/>
    <w:rsid w:val="00FF2B14"/>
    <w:rsid w:val="00FF4D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53CEB"/>
  <w15:docId w15:val="{D803572A-8DC0-4EC6-BF2C-25168EC8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Ttol1">
    <w:name w:val="heading 1"/>
    <w:basedOn w:val="Normal"/>
    <w:next w:val="Normal"/>
    <w:link w:val="Ttol1Car"/>
    <w:uiPriority w:val="9"/>
    <w:qFormat/>
    <w:rsid w:val="00E637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B45F1A"/>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B45F1A"/>
  </w:style>
  <w:style w:type="paragraph" w:styleId="Peu">
    <w:name w:val="footer"/>
    <w:basedOn w:val="Normal"/>
    <w:link w:val="PeuCar"/>
    <w:uiPriority w:val="99"/>
    <w:unhideWhenUsed/>
    <w:rsid w:val="00B45F1A"/>
    <w:pPr>
      <w:tabs>
        <w:tab w:val="center" w:pos="4252"/>
        <w:tab w:val="right" w:pos="8504"/>
      </w:tabs>
      <w:spacing w:after="0" w:line="240" w:lineRule="auto"/>
    </w:pPr>
  </w:style>
  <w:style w:type="character" w:customStyle="1" w:styleId="PeuCar">
    <w:name w:val="Peu Car"/>
    <w:basedOn w:val="Lletraperdefectedelpargraf"/>
    <w:link w:val="Peu"/>
    <w:uiPriority w:val="99"/>
    <w:rsid w:val="00B45F1A"/>
  </w:style>
  <w:style w:type="paragraph" w:styleId="Pargrafdellista">
    <w:name w:val="List Paragraph"/>
    <w:basedOn w:val="Normal"/>
    <w:uiPriority w:val="34"/>
    <w:qFormat/>
    <w:rsid w:val="000906AE"/>
    <w:pPr>
      <w:ind w:left="720"/>
      <w:contextualSpacing/>
    </w:pPr>
  </w:style>
  <w:style w:type="paragraph" w:styleId="Textdeglobus">
    <w:name w:val="Balloon Text"/>
    <w:basedOn w:val="Normal"/>
    <w:link w:val="TextdeglobusCar"/>
    <w:uiPriority w:val="99"/>
    <w:semiHidden/>
    <w:unhideWhenUsed/>
    <w:rsid w:val="0025348E"/>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25348E"/>
    <w:rPr>
      <w:rFonts w:ascii="Tahoma" w:hAnsi="Tahoma" w:cs="Tahoma"/>
      <w:sz w:val="16"/>
      <w:szCs w:val="16"/>
    </w:rPr>
  </w:style>
  <w:style w:type="character" w:styleId="Refernciadecomentari">
    <w:name w:val="annotation reference"/>
    <w:uiPriority w:val="99"/>
    <w:semiHidden/>
    <w:unhideWhenUsed/>
    <w:rsid w:val="007B11D8"/>
    <w:rPr>
      <w:sz w:val="16"/>
      <w:szCs w:val="16"/>
    </w:rPr>
  </w:style>
  <w:style w:type="paragraph" w:styleId="Textdecomentari">
    <w:name w:val="annotation text"/>
    <w:basedOn w:val="Normal"/>
    <w:link w:val="TextdecomentariCar"/>
    <w:uiPriority w:val="99"/>
    <w:semiHidden/>
    <w:unhideWhenUsed/>
    <w:rsid w:val="007B11D8"/>
    <w:pPr>
      <w:spacing w:line="240" w:lineRule="auto"/>
    </w:pPr>
    <w:rPr>
      <w:sz w:val="20"/>
      <w:szCs w:val="20"/>
    </w:rPr>
  </w:style>
  <w:style w:type="character" w:customStyle="1" w:styleId="TextdecomentariCar">
    <w:name w:val="Text de comentari Car"/>
    <w:link w:val="Textdecomentari"/>
    <w:uiPriority w:val="99"/>
    <w:semiHidden/>
    <w:rsid w:val="007B11D8"/>
    <w:rPr>
      <w:sz w:val="20"/>
      <w:szCs w:val="20"/>
    </w:rPr>
  </w:style>
  <w:style w:type="paragraph" w:styleId="Temadelcomentari">
    <w:name w:val="annotation subject"/>
    <w:basedOn w:val="Textdecomentari"/>
    <w:next w:val="Textdecomentari"/>
    <w:link w:val="TemadelcomentariCar"/>
    <w:uiPriority w:val="99"/>
    <w:semiHidden/>
    <w:unhideWhenUsed/>
    <w:rsid w:val="007B11D8"/>
    <w:rPr>
      <w:b/>
      <w:bCs/>
    </w:rPr>
  </w:style>
  <w:style w:type="character" w:customStyle="1" w:styleId="TemadelcomentariCar">
    <w:name w:val="Tema del comentari Car"/>
    <w:link w:val="Temadelcomentari"/>
    <w:uiPriority w:val="99"/>
    <w:semiHidden/>
    <w:rsid w:val="007B11D8"/>
    <w:rPr>
      <w:b/>
      <w:bCs/>
      <w:sz w:val="20"/>
      <w:szCs w:val="20"/>
    </w:rPr>
  </w:style>
  <w:style w:type="paragraph" w:styleId="Revisi">
    <w:name w:val="Revision"/>
    <w:hidden/>
    <w:uiPriority w:val="99"/>
    <w:semiHidden/>
    <w:rsid w:val="009D3E76"/>
    <w:rPr>
      <w:sz w:val="22"/>
      <w:szCs w:val="22"/>
      <w:lang w:eastAsia="en-US"/>
    </w:rPr>
  </w:style>
  <w:style w:type="character" w:customStyle="1" w:styleId="Ttol1Car">
    <w:name w:val="Títol 1 Car"/>
    <w:basedOn w:val="Lletraperdefectedelpargraf"/>
    <w:link w:val="Ttol1"/>
    <w:uiPriority w:val="9"/>
    <w:rsid w:val="00E6379E"/>
    <w:rPr>
      <w:rFonts w:asciiTheme="majorHAnsi" w:eastAsiaTheme="majorEastAsia" w:hAnsiTheme="majorHAnsi" w:cstheme="majorBidi"/>
      <w:color w:val="365F91" w:themeColor="accent1" w:themeShade="BF"/>
      <w:sz w:val="32"/>
      <w:szCs w:val="32"/>
      <w:lang w:eastAsia="en-US"/>
    </w:rPr>
  </w:style>
  <w:style w:type="table" w:styleId="Taulaambquadrcula">
    <w:name w:val="Table Grid"/>
    <w:basedOn w:val="Taulanormal"/>
    <w:uiPriority w:val="59"/>
    <w:rsid w:val="00AA4FD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ulanormal"/>
    <w:next w:val="Taulaambquadrcula"/>
    <w:uiPriority w:val="59"/>
    <w:rsid w:val="00AA4FD8"/>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
    <w:name w:val="Hyperlink"/>
    <w:basedOn w:val="Lletraperdefectedelpargraf"/>
    <w:uiPriority w:val="99"/>
    <w:unhideWhenUsed/>
    <w:rsid w:val="00551A77"/>
    <w:rPr>
      <w:color w:val="0000FF" w:themeColor="hyperlink"/>
      <w:u w:val="single"/>
    </w:rPr>
  </w:style>
  <w:style w:type="character" w:styleId="Mencisenseresoldre">
    <w:name w:val="Unresolved Mention"/>
    <w:basedOn w:val="Lletraperdefectedelpargraf"/>
    <w:uiPriority w:val="99"/>
    <w:semiHidden/>
    <w:unhideWhenUsed/>
    <w:rsid w:val="00551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92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ueg.imb-cnm.csi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oi.ramon@imb-cnm.csic.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1.jpg@01D5E1AE.6235A6A0" TargetMode="External"/><Relationship Id="rId1" Type="http://schemas.openxmlformats.org/officeDocument/2006/relationships/image" Target="media/image2.jpeg"/><Relationship Id="rId5" Type="http://schemas.openxmlformats.org/officeDocument/2006/relationships/image" Target="media/image4.jpeg"/><Relationship Id="rId4"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1642441-1525-44e9-9dcb-74178c5c1e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72E639AAB6A7041A49830E9C6C80AE9" ma:contentTypeVersion="18" ma:contentTypeDescription="Crear nuevo documento." ma:contentTypeScope="" ma:versionID="a0c7b2c65312b78a8d6e012b63e67ba7">
  <xsd:schema xmlns:xsd="http://www.w3.org/2001/XMLSchema" xmlns:xs="http://www.w3.org/2001/XMLSchema" xmlns:p="http://schemas.microsoft.com/office/2006/metadata/properties" xmlns:ns3="41642441-1525-44e9-9dcb-74178c5c1e37" xmlns:ns4="f8bfd875-357a-430c-916a-76917e1c60b3" targetNamespace="http://schemas.microsoft.com/office/2006/metadata/properties" ma:root="true" ma:fieldsID="a96d82153eee196f92587e25fb90cb71" ns3:_="" ns4:_="">
    <xsd:import namespace="41642441-1525-44e9-9dcb-74178c5c1e37"/>
    <xsd:import namespace="f8bfd875-357a-430c-916a-76917e1c60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42441-1525-44e9-9dcb-74178c5c1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bfd875-357a-430c-916a-76917e1c60b3"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75044-8216-4AFB-BBE4-AB5717296243}">
  <ds:schemaRefs>
    <ds:schemaRef ds:uri="http://www.w3.org/XML/1998/namespace"/>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f8bfd875-357a-430c-916a-76917e1c60b3"/>
    <ds:schemaRef ds:uri="http://schemas.microsoft.com/office/2006/metadata/properties"/>
    <ds:schemaRef ds:uri="41642441-1525-44e9-9dcb-74178c5c1e37"/>
    <ds:schemaRef ds:uri="http://purl.org/dc/terms/"/>
    <ds:schemaRef ds:uri="http://purl.org/dc/elements/1.1/"/>
  </ds:schemaRefs>
</ds:datastoreItem>
</file>

<file path=customXml/itemProps2.xml><?xml version="1.0" encoding="utf-8"?>
<ds:datastoreItem xmlns:ds="http://schemas.openxmlformats.org/officeDocument/2006/customXml" ds:itemID="{917EBB6E-837E-42C2-AC51-ADEBF1E5763E}">
  <ds:schemaRefs>
    <ds:schemaRef ds:uri="http://schemas.microsoft.com/sharepoint/v3/contenttype/forms"/>
  </ds:schemaRefs>
</ds:datastoreItem>
</file>

<file path=customXml/itemProps3.xml><?xml version="1.0" encoding="utf-8"?>
<ds:datastoreItem xmlns:ds="http://schemas.openxmlformats.org/officeDocument/2006/customXml" ds:itemID="{68977BA5-5EF5-44F5-843E-8A3A82A13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42441-1525-44e9-9dcb-74178c5c1e37"/>
    <ds:schemaRef ds:uri="f8bfd875-357a-430c-916a-76917e1c6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D80C1F-6FED-41B3-A05E-08B148609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2029</Words>
  <Characters>12551</Characters>
  <Application>Microsoft Office Word</Application>
  <DocSecurity>0</DocSecurity>
  <Lines>104</Lines>
  <Paragraphs>29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Ministerio de Ciencia e Innovación</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Franch Meneu, M.Asuncion</dc:creator>
  <cp:lastModifiedBy>Eloi Ramon</cp:lastModifiedBy>
  <cp:revision>4</cp:revision>
  <cp:lastPrinted>2024-01-29T10:34:00Z</cp:lastPrinted>
  <dcterms:created xsi:type="dcterms:W3CDTF">2024-01-29T10:33:00Z</dcterms:created>
  <dcterms:modified xsi:type="dcterms:W3CDTF">2024-01-29T10:35:00Z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0x010100672E639AAB6A7041A49830E9C6C80AE9</vt:lpwstr>
  </property>
</Properties>
</file>