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6CAC6" w14:textId="77777777" w:rsidR="00E91923" w:rsidRPr="005222B4" w:rsidRDefault="00E91923" w:rsidP="00E91923">
      <w:pPr>
        <w:pBdr>
          <w:bottom w:val="single" w:sz="4" w:space="0" w:color="auto"/>
        </w:pBdr>
        <w:spacing w:line="240" w:lineRule="atLeast"/>
        <w:ind w:right="-285"/>
        <w:jc w:val="center"/>
        <w:rPr>
          <w:bCs/>
          <w:sz w:val="22"/>
          <w:szCs w:val="22"/>
        </w:rPr>
      </w:pPr>
      <w:r w:rsidRPr="005222B4">
        <w:rPr>
          <w:b/>
          <w:color w:val="000000"/>
          <w:sz w:val="22"/>
          <w:szCs w:val="22"/>
        </w:rPr>
        <w:t>Plan de formación del personal beneficiario del contrato predoctoral</w:t>
      </w:r>
    </w:p>
    <w:p w14:paraId="7DFDD602" w14:textId="77777777" w:rsidR="00E91923" w:rsidRPr="005222B4" w:rsidRDefault="00E91923" w:rsidP="00E91923">
      <w:pPr>
        <w:pStyle w:val="Prrafodelista"/>
        <w:spacing w:line="240" w:lineRule="atLeast"/>
        <w:ind w:left="0"/>
        <w:jc w:val="both"/>
        <w:rPr>
          <w:bCs/>
          <w:sz w:val="22"/>
          <w:szCs w:val="22"/>
        </w:rPr>
      </w:pPr>
    </w:p>
    <w:p w14:paraId="0E0800E4" w14:textId="77777777" w:rsidR="00E91923" w:rsidRPr="005222B4" w:rsidRDefault="00E91923" w:rsidP="00E91923">
      <w:pPr>
        <w:pStyle w:val="Prrafodelista"/>
        <w:spacing w:line="240" w:lineRule="atLeast"/>
        <w:ind w:left="0"/>
        <w:jc w:val="both"/>
        <w:rPr>
          <w:bCs/>
          <w:sz w:val="22"/>
          <w:szCs w:val="22"/>
        </w:rPr>
      </w:pPr>
      <w:r w:rsidRPr="005222B4">
        <w:rPr>
          <w:bCs/>
          <w:sz w:val="22"/>
          <w:szCs w:val="22"/>
        </w:rPr>
        <w:t xml:space="preserve">El plan de formación incluye las siguientes actividades formativo-productivas divididas en </w:t>
      </w:r>
      <w:r>
        <w:rPr>
          <w:bCs/>
          <w:sz w:val="22"/>
          <w:szCs w:val="22"/>
        </w:rPr>
        <w:t>4</w:t>
      </w:r>
      <w:r w:rsidRPr="005222B4">
        <w:rPr>
          <w:bCs/>
          <w:sz w:val="22"/>
          <w:szCs w:val="22"/>
        </w:rPr>
        <w:t xml:space="preserve"> módulos. Los primeros módulos servirán </w:t>
      </w:r>
      <w:r>
        <w:rPr>
          <w:bCs/>
          <w:sz w:val="22"/>
          <w:szCs w:val="22"/>
        </w:rPr>
        <w:t xml:space="preserve">para </w:t>
      </w:r>
      <w:r w:rsidRPr="005222B4">
        <w:rPr>
          <w:bCs/>
          <w:sz w:val="22"/>
          <w:szCs w:val="22"/>
        </w:rPr>
        <w:t>la formación del personal contratado</w:t>
      </w:r>
      <w:r>
        <w:rPr>
          <w:bCs/>
          <w:sz w:val="22"/>
          <w:szCs w:val="22"/>
        </w:rPr>
        <w:t xml:space="preserve"> acorde con la consecución de los objetivos del proyecto científico técnico</w:t>
      </w:r>
      <w:r w:rsidRPr="005222B4">
        <w:rPr>
          <w:bCs/>
          <w:sz w:val="22"/>
          <w:szCs w:val="22"/>
        </w:rPr>
        <w:t xml:space="preserve"> y el último módulo </w:t>
      </w:r>
      <w:r>
        <w:rPr>
          <w:bCs/>
          <w:sz w:val="22"/>
          <w:szCs w:val="22"/>
        </w:rPr>
        <w:t xml:space="preserve">le permitirá </w:t>
      </w:r>
      <w:r w:rsidRPr="005222B4">
        <w:rPr>
          <w:bCs/>
          <w:sz w:val="22"/>
          <w:szCs w:val="22"/>
        </w:rPr>
        <w:t>adquirir nuevas competencias</w:t>
      </w:r>
      <w:r>
        <w:rPr>
          <w:bCs/>
          <w:sz w:val="22"/>
          <w:szCs w:val="22"/>
        </w:rPr>
        <w:t xml:space="preserve"> que mejoraran su formación</w:t>
      </w:r>
      <w:r w:rsidRPr="005222B4">
        <w:rPr>
          <w:bCs/>
          <w:sz w:val="22"/>
          <w:szCs w:val="22"/>
        </w:rPr>
        <w:t>:</w:t>
      </w:r>
    </w:p>
    <w:p w14:paraId="6416EF89" w14:textId="77777777" w:rsidR="00E91923" w:rsidRPr="005222B4" w:rsidRDefault="00E91923" w:rsidP="00E91923">
      <w:pPr>
        <w:pStyle w:val="Prrafodelista"/>
        <w:spacing w:line="240" w:lineRule="atLeast"/>
        <w:ind w:left="0"/>
        <w:jc w:val="both"/>
        <w:rPr>
          <w:bCs/>
          <w:sz w:val="22"/>
          <w:szCs w:val="22"/>
        </w:rPr>
      </w:pPr>
    </w:p>
    <w:p w14:paraId="5EF04A43" w14:textId="77777777" w:rsidR="00E91923" w:rsidRPr="005222B4" w:rsidRDefault="00E91923" w:rsidP="00E91923">
      <w:pPr>
        <w:pStyle w:val="Prrafodelista"/>
        <w:numPr>
          <w:ilvl w:val="0"/>
          <w:numId w:val="1"/>
        </w:numPr>
        <w:spacing w:line="240" w:lineRule="atLeast"/>
        <w:contextualSpacing w:val="0"/>
        <w:jc w:val="both"/>
        <w:rPr>
          <w:bCs/>
          <w:sz w:val="22"/>
          <w:szCs w:val="22"/>
        </w:rPr>
      </w:pPr>
      <w:r w:rsidRPr="005222B4">
        <w:rPr>
          <w:bCs/>
          <w:sz w:val="22"/>
          <w:szCs w:val="22"/>
        </w:rPr>
        <w:t>Módulo básico</w:t>
      </w:r>
    </w:p>
    <w:p w14:paraId="435DD0F8" w14:textId="77777777" w:rsidR="00E91923" w:rsidRPr="005222B4" w:rsidRDefault="00E91923" w:rsidP="00E91923">
      <w:pPr>
        <w:pStyle w:val="Prrafodelista"/>
        <w:spacing w:line="240" w:lineRule="atLeast"/>
        <w:jc w:val="both"/>
        <w:rPr>
          <w:bCs/>
          <w:sz w:val="22"/>
          <w:szCs w:val="22"/>
        </w:rPr>
      </w:pPr>
    </w:p>
    <w:p w14:paraId="012691C4" w14:textId="77777777" w:rsidR="00E91923" w:rsidRPr="005222B4" w:rsidRDefault="00E91923" w:rsidP="00E91923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="Calibri"/>
          <w:sz w:val="22"/>
          <w:szCs w:val="22"/>
          <w:lang w:eastAsia="en-GB"/>
        </w:rPr>
      </w:pPr>
      <w:r w:rsidRPr="005222B4">
        <w:rPr>
          <w:rFonts w:eastAsia="Calibri"/>
          <w:sz w:val="22"/>
          <w:szCs w:val="22"/>
          <w:lang w:eastAsia="en-GB"/>
        </w:rPr>
        <w:t>1.1. Normativa de funcionamiento básico, garantía de calidad y buenas prácticas de laboratorio, seguridad laboral, uso y mantenimiento de equipos de un laboratorio.</w:t>
      </w:r>
    </w:p>
    <w:p w14:paraId="3FB2AD3F" w14:textId="77777777" w:rsidR="00E91923" w:rsidRPr="005222B4" w:rsidRDefault="00E91923" w:rsidP="00E91923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="Calibri"/>
          <w:sz w:val="22"/>
          <w:szCs w:val="22"/>
          <w:lang w:eastAsia="en-GB"/>
        </w:rPr>
      </w:pPr>
      <w:r w:rsidRPr="005222B4">
        <w:rPr>
          <w:rFonts w:eastAsia="Calibri"/>
          <w:sz w:val="22"/>
          <w:szCs w:val="22"/>
          <w:lang w:eastAsia="en-GB"/>
        </w:rPr>
        <w:t>1.2. Preparación de reactivos, medios y tampones de uso en biología molecular. Organización, conservación y almacenamiento de material biológico sensible y de diferentes niveles</w:t>
      </w:r>
      <w:r>
        <w:rPr>
          <w:rFonts w:eastAsia="Calibri"/>
          <w:sz w:val="22"/>
          <w:szCs w:val="22"/>
          <w:lang w:eastAsia="en-GB"/>
        </w:rPr>
        <w:t xml:space="preserve"> </w:t>
      </w:r>
      <w:r w:rsidRPr="005222B4">
        <w:rPr>
          <w:rFonts w:eastAsia="Calibri"/>
          <w:sz w:val="22"/>
          <w:szCs w:val="22"/>
          <w:lang w:eastAsia="en-GB"/>
        </w:rPr>
        <w:t>de bioseguridad.</w:t>
      </w:r>
    </w:p>
    <w:p w14:paraId="44AD27B3" w14:textId="77777777" w:rsidR="00E91923" w:rsidRPr="005222B4" w:rsidRDefault="00E91923" w:rsidP="00E91923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="Calibri"/>
          <w:sz w:val="22"/>
          <w:szCs w:val="22"/>
          <w:lang w:eastAsia="en-GB"/>
        </w:rPr>
      </w:pPr>
      <w:r w:rsidRPr="005222B4">
        <w:rPr>
          <w:rFonts w:eastAsia="Calibri"/>
          <w:sz w:val="22"/>
          <w:szCs w:val="22"/>
          <w:lang w:eastAsia="en-GB"/>
        </w:rPr>
        <w:t xml:space="preserve">1.3. </w:t>
      </w:r>
      <w:r>
        <w:rPr>
          <w:rFonts w:eastAsia="Calibri"/>
          <w:sz w:val="22"/>
          <w:szCs w:val="22"/>
          <w:lang w:eastAsia="en-GB"/>
        </w:rPr>
        <w:t>Elaboración</w:t>
      </w:r>
      <w:r w:rsidRPr="005222B4">
        <w:rPr>
          <w:rFonts w:eastAsia="Calibri"/>
          <w:sz w:val="22"/>
          <w:szCs w:val="22"/>
          <w:lang w:eastAsia="en-GB"/>
        </w:rPr>
        <w:t xml:space="preserve"> y seguimiento de protocolos de trabajo.</w:t>
      </w:r>
    </w:p>
    <w:p w14:paraId="41D8CCDA" w14:textId="77777777" w:rsidR="00E91923" w:rsidRPr="005222B4" w:rsidRDefault="00E91923" w:rsidP="00E91923">
      <w:pPr>
        <w:pStyle w:val="Prrafodelista"/>
        <w:spacing w:line="276" w:lineRule="auto"/>
        <w:jc w:val="both"/>
        <w:rPr>
          <w:rFonts w:eastAsia="Calibri"/>
          <w:sz w:val="22"/>
          <w:szCs w:val="22"/>
          <w:lang w:eastAsia="en-GB"/>
        </w:rPr>
      </w:pPr>
      <w:r w:rsidRPr="005222B4">
        <w:rPr>
          <w:rFonts w:eastAsia="Calibri"/>
          <w:sz w:val="22"/>
          <w:szCs w:val="22"/>
          <w:lang w:eastAsia="en-GB"/>
        </w:rPr>
        <w:t>1.4. Gestión y eliminación segura de residuos.</w:t>
      </w:r>
    </w:p>
    <w:p w14:paraId="3537A455" w14:textId="77777777" w:rsidR="00E91923" w:rsidRPr="005222B4" w:rsidRDefault="00E91923" w:rsidP="00E91923">
      <w:pPr>
        <w:pStyle w:val="Prrafodelista"/>
        <w:spacing w:line="240" w:lineRule="atLeast"/>
        <w:jc w:val="both"/>
        <w:rPr>
          <w:bCs/>
          <w:sz w:val="22"/>
          <w:szCs w:val="22"/>
        </w:rPr>
      </w:pPr>
    </w:p>
    <w:p w14:paraId="32A82241" w14:textId="77777777" w:rsidR="00E91923" w:rsidRPr="005222B4" w:rsidRDefault="00E91923" w:rsidP="00E91923">
      <w:pPr>
        <w:pStyle w:val="Prrafodelista"/>
        <w:numPr>
          <w:ilvl w:val="0"/>
          <w:numId w:val="1"/>
        </w:numPr>
        <w:spacing w:line="240" w:lineRule="atLeast"/>
        <w:contextualSpacing w:val="0"/>
        <w:jc w:val="both"/>
        <w:rPr>
          <w:bCs/>
          <w:sz w:val="22"/>
          <w:szCs w:val="22"/>
        </w:rPr>
      </w:pPr>
      <w:r w:rsidRPr="005222B4">
        <w:rPr>
          <w:bCs/>
          <w:sz w:val="22"/>
          <w:szCs w:val="22"/>
        </w:rPr>
        <w:t>Módulo de Gestión de la Investigación</w:t>
      </w:r>
    </w:p>
    <w:p w14:paraId="7736D520" w14:textId="77777777" w:rsidR="00E91923" w:rsidRPr="005222B4" w:rsidRDefault="00E91923" w:rsidP="00E91923">
      <w:pPr>
        <w:pStyle w:val="Prrafodelista"/>
        <w:spacing w:line="240" w:lineRule="atLeast"/>
        <w:jc w:val="both"/>
        <w:rPr>
          <w:bCs/>
          <w:sz w:val="22"/>
          <w:szCs w:val="22"/>
        </w:rPr>
      </w:pPr>
    </w:p>
    <w:p w14:paraId="0D9B31B3" w14:textId="77777777" w:rsidR="00E91923" w:rsidRPr="005222B4" w:rsidRDefault="00E91923" w:rsidP="00E91923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="Calibri"/>
          <w:sz w:val="22"/>
          <w:szCs w:val="22"/>
          <w:lang w:eastAsia="en-GB"/>
        </w:rPr>
      </w:pPr>
      <w:r w:rsidRPr="005222B4">
        <w:rPr>
          <w:rFonts w:eastAsia="Calibri"/>
          <w:sz w:val="22"/>
          <w:szCs w:val="22"/>
          <w:lang w:eastAsia="en-GB"/>
        </w:rPr>
        <w:t>2.1. El método científico enfocado al diseño experimental.</w:t>
      </w:r>
    </w:p>
    <w:p w14:paraId="15CE6A49" w14:textId="77777777" w:rsidR="00E91923" w:rsidRPr="005222B4" w:rsidRDefault="00E91923" w:rsidP="00E91923">
      <w:pPr>
        <w:pStyle w:val="Prrafodelista"/>
        <w:spacing w:line="276" w:lineRule="auto"/>
        <w:jc w:val="both"/>
        <w:rPr>
          <w:rFonts w:eastAsia="Calibri"/>
          <w:sz w:val="22"/>
          <w:szCs w:val="22"/>
          <w:lang w:eastAsia="en-GB"/>
        </w:rPr>
      </w:pPr>
      <w:r w:rsidRPr="005222B4">
        <w:rPr>
          <w:rFonts w:eastAsia="Calibri"/>
          <w:sz w:val="22"/>
          <w:szCs w:val="22"/>
          <w:lang w:eastAsia="en-GB"/>
        </w:rPr>
        <w:t>2.</w:t>
      </w:r>
      <w:r>
        <w:rPr>
          <w:rFonts w:eastAsia="Calibri"/>
          <w:sz w:val="22"/>
          <w:szCs w:val="22"/>
          <w:lang w:eastAsia="en-GB"/>
        </w:rPr>
        <w:t>2</w:t>
      </w:r>
      <w:r w:rsidRPr="005222B4">
        <w:rPr>
          <w:rFonts w:eastAsia="Calibri"/>
          <w:sz w:val="22"/>
          <w:szCs w:val="22"/>
          <w:lang w:eastAsia="en-GB"/>
        </w:rPr>
        <w:t>. Preparación de material científico: artículos, posters y comunicaciones orales</w:t>
      </w:r>
      <w:r>
        <w:rPr>
          <w:rFonts w:eastAsia="Calibri"/>
          <w:sz w:val="22"/>
          <w:szCs w:val="22"/>
          <w:lang w:eastAsia="en-GB"/>
        </w:rPr>
        <w:t>.</w:t>
      </w:r>
    </w:p>
    <w:p w14:paraId="2AD02639" w14:textId="77777777" w:rsidR="00E91923" w:rsidRPr="005222B4" w:rsidRDefault="00E91923" w:rsidP="00E91923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="Calibri"/>
          <w:sz w:val="22"/>
          <w:szCs w:val="22"/>
          <w:lang w:eastAsia="en-GB"/>
        </w:rPr>
      </w:pPr>
      <w:r w:rsidRPr="005222B4">
        <w:rPr>
          <w:rFonts w:eastAsia="Calibri"/>
          <w:sz w:val="22"/>
          <w:szCs w:val="22"/>
          <w:lang w:eastAsia="en-GB"/>
        </w:rPr>
        <w:t>2.</w:t>
      </w:r>
      <w:r>
        <w:rPr>
          <w:rFonts w:eastAsia="Calibri"/>
          <w:sz w:val="22"/>
          <w:szCs w:val="22"/>
          <w:lang w:eastAsia="en-GB"/>
        </w:rPr>
        <w:t>3</w:t>
      </w:r>
      <w:r w:rsidRPr="005222B4">
        <w:rPr>
          <w:rFonts w:eastAsia="Calibri"/>
          <w:sz w:val="22"/>
          <w:szCs w:val="22"/>
          <w:lang w:eastAsia="en-GB"/>
        </w:rPr>
        <w:t>. Gestión de recursos de investigación.</w:t>
      </w:r>
    </w:p>
    <w:p w14:paraId="0E5718ED" w14:textId="77777777" w:rsidR="00E91923" w:rsidRDefault="00E91923" w:rsidP="00E91923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="Calibri"/>
          <w:sz w:val="22"/>
          <w:szCs w:val="22"/>
          <w:lang w:eastAsia="en-GB"/>
        </w:rPr>
      </w:pPr>
      <w:r w:rsidRPr="005222B4">
        <w:rPr>
          <w:rFonts w:eastAsia="Calibri"/>
          <w:sz w:val="22"/>
          <w:szCs w:val="22"/>
          <w:lang w:eastAsia="en-GB"/>
        </w:rPr>
        <w:t>2.</w:t>
      </w:r>
      <w:r>
        <w:rPr>
          <w:rFonts w:eastAsia="Calibri"/>
          <w:sz w:val="22"/>
          <w:szCs w:val="22"/>
          <w:lang w:eastAsia="en-GB"/>
        </w:rPr>
        <w:t>4</w:t>
      </w:r>
      <w:r w:rsidRPr="005222B4">
        <w:rPr>
          <w:rFonts w:eastAsia="Calibri"/>
          <w:sz w:val="22"/>
          <w:szCs w:val="22"/>
          <w:lang w:eastAsia="en-GB"/>
        </w:rPr>
        <w:t>. Difusión y divulgación científica.</w:t>
      </w:r>
    </w:p>
    <w:p w14:paraId="3E63E2C3" w14:textId="77777777" w:rsidR="00E91923" w:rsidRPr="005222B4" w:rsidRDefault="00E91923" w:rsidP="00E91923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="Calibri"/>
          <w:sz w:val="22"/>
          <w:szCs w:val="22"/>
          <w:lang w:eastAsia="en-GB"/>
        </w:rPr>
      </w:pPr>
    </w:p>
    <w:p w14:paraId="18FF2231" w14:textId="77777777" w:rsidR="00E91923" w:rsidRPr="005222B4" w:rsidRDefault="00E91923" w:rsidP="00E91923">
      <w:pPr>
        <w:pStyle w:val="Prrafodelista"/>
        <w:numPr>
          <w:ilvl w:val="0"/>
          <w:numId w:val="1"/>
        </w:numPr>
        <w:spacing w:line="240" w:lineRule="atLeast"/>
        <w:contextualSpacing w:val="0"/>
        <w:jc w:val="both"/>
        <w:rPr>
          <w:bCs/>
          <w:sz w:val="22"/>
          <w:szCs w:val="22"/>
        </w:rPr>
      </w:pPr>
      <w:r w:rsidRPr="005222B4">
        <w:rPr>
          <w:bCs/>
          <w:sz w:val="22"/>
          <w:szCs w:val="22"/>
        </w:rPr>
        <w:t>Módulo de Biología molecular</w:t>
      </w:r>
    </w:p>
    <w:p w14:paraId="0ECF72FE" w14:textId="77777777" w:rsidR="00E91923" w:rsidRPr="005222B4" w:rsidRDefault="00E91923" w:rsidP="00E91923">
      <w:pPr>
        <w:pStyle w:val="Prrafodelista"/>
        <w:spacing w:line="276" w:lineRule="auto"/>
        <w:jc w:val="both"/>
        <w:rPr>
          <w:bCs/>
          <w:sz w:val="22"/>
          <w:szCs w:val="22"/>
        </w:rPr>
      </w:pPr>
    </w:p>
    <w:p w14:paraId="477B2ECC" w14:textId="77777777" w:rsidR="00E91923" w:rsidRPr="005222B4" w:rsidRDefault="00E91923" w:rsidP="00E91923">
      <w:pPr>
        <w:pStyle w:val="Prrafodelista"/>
        <w:spacing w:line="276" w:lineRule="auto"/>
        <w:jc w:val="both"/>
        <w:rPr>
          <w:bCs/>
          <w:sz w:val="22"/>
          <w:szCs w:val="22"/>
        </w:rPr>
      </w:pPr>
      <w:r w:rsidRPr="005222B4">
        <w:rPr>
          <w:bCs/>
          <w:sz w:val="22"/>
          <w:szCs w:val="22"/>
        </w:rPr>
        <w:t>3.1. Conservación de muestras para biología molecular.</w:t>
      </w:r>
    </w:p>
    <w:p w14:paraId="5BBF2E9C" w14:textId="77777777" w:rsidR="00E91923" w:rsidRPr="005222B4" w:rsidRDefault="00E91923" w:rsidP="00E91923">
      <w:pPr>
        <w:pStyle w:val="Prrafodelista"/>
        <w:spacing w:line="276" w:lineRule="auto"/>
        <w:jc w:val="both"/>
        <w:rPr>
          <w:bCs/>
          <w:sz w:val="22"/>
          <w:szCs w:val="22"/>
        </w:rPr>
      </w:pPr>
      <w:r w:rsidRPr="005222B4">
        <w:rPr>
          <w:bCs/>
          <w:sz w:val="22"/>
          <w:szCs w:val="22"/>
        </w:rPr>
        <w:t>3.2. Métodos de extracción de ácidos nucleicos y proteínas: sistemas básicos y sistemas avanzados, incluyendo extracción manual y extracción robotizada con diferentes métodos.</w:t>
      </w:r>
    </w:p>
    <w:p w14:paraId="506C0318" w14:textId="77777777" w:rsidR="00E91923" w:rsidRPr="005222B4" w:rsidRDefault="00E91923" w:rsidP="00E91923">
      <w:pPr>
        <w:pStyle w:val="Prrafodelista"/>
        <w:spacing w:line="276" w:lineRule="auto"/>
        <w:jc w:val="both"/>
        <w:rPr>
          <w:bCs/>
          <w:sz w:val="22"/>
          <w:szCs w:val="22"/>
        </w:rPr>
      </w:pPr>
      <w:r w:rsidRPr="005222B4">
        <w:rPr>
          <w:bCs/>
          <w:sz w:val="22"/>
          <w:szCs w:val="22"/>
        </w:rPr>
        <w:t>3.3. Bases de la PCR (</w:t>
      </w:r>
      <w:proofErr w:type="spellStart"/>
      <w:r w:rsidRPr="005222B4">
        <w:rPr>
          <w:bCs/>
          <w:sz w:val="22"/>
          <w:szCs w:val="22"/>
        </w:rPr>
        <w:t>Polimerase</w:t>
      </w:r>
      <w:proofErr w:type="spellEnd"/>
      <w:r w:rsidRPr="005222B4">
        <w:rPr>
          <w:bCs/>
          <w:sz w:val="22"/>
          <w:szCs w:val="22"/>
        </w:rPr>
        <w:t xml:space="preserve"> </w:t>
      </w:r>
      <w:proofErr w:type="spellStart"/>
      <w:r w:rsidRPr="005222B4">
        <w:rPr>
          <w:bCs/>
          <w:sz w:val="22"/>
          <w:szCs w:val="22"/>
        </w:rPr>
        <w:t>Chain</w:t>
      </w:r>
      <w:proofErr w:type="spellEnd"/>
      <w:r w:rsidRPr="005222B4">
        <w:rPr>
          <w:bCs/>
          <w:sz w:val="22"/>
          <w:szCs w:val="22"/>
        </w:rPr>
        <w:t xml:space="preserve"> </w:t>
      </w:r>
      <w:proofErr w:type="spellStart"/>
      <w:r w:rsidRPr="005222B4">
        <w:rPr>
          <w:bCs/>
          <w:sz w:val="22"/>
          <w:szCs w:val="22"/>
        </w:rPr>
        <w:t>Reaction</w:t>
      </w:r>
      <w:proofErr w:type="spellEnd"/>
      <w:r w:rsidRPr="005222B4">
        <w:rPr>
          <w:bCs/>
          <w:sz w:val="22"/>
          <w:szCs w:val="22"/>
        </w:rPr>
        <w:t>).</w:t>
      </w:r>
    </w:p>
    <w:p w14:paraId="5ABF8330" w14:textId="77777777" w:rsidR="00E91923" w:rsidRPr="005222B4" w:rsidRDefault="00E91923" w:rsidP="00E91923">
      <w:pPr>
        <w:pStyle w:val="Prrafodelista"/>
        <w:spacing w:line="276" w:lineRule="auto"/>
        <w:jc w:val="both"/>
        <w:rPr>
          <w:bCs/>
          <w:sz w:val="22"/>
          <w:szCs w:val="22"/>
        </w:rPr>
      </w:pPr>
      <w:r w:rsidRPr="005222B4">
        <w:rPr>
          <w:bCs/>
          <w:sz w:val="22"/>
          <w:szCs w:val="22"/>
        </w:rPr>
        <w:t xml:space="preserve">3.4. PCR convencional, RT-PCR, </w:t>
      </w:r>
      <w:proofErr w:type="spellStart"/>
      <w:r w:rsidRPr="005222B4">
        <w:rPr>
          <w:bCs/>
          <w:sz w:val="22"/>
          <w:szCs w:val="22"/>
        </w:rPr>
        <w:t>rt</w:t>
      </w:r>
      <w:proofErr w:type="spellEnd"/>
      <w:r w:rsidRPr="005222B4">
        <w:rPr>
          <w:bCs/>
          <w:sz w:val="22"/>
          <w:szCs w:val="22"/>
        </w:rPr>
        <w:t xml:space="preserve">-RT-PCR, </w:t>
      </w:r>
      <w:proofErr w:type="spellStart"/>
      <w:r w:rsidRPr="005222B4">
        <w:rPr>
          <w:bCs/>
          <w:sz w:val="22"/>
          <w:szCs w:val="22"/>
        </w:rPr>
        <w:t>TaqMan</w:t>
      </w:r>
      <w:proofErr w:type="spellEnd"/>
      <w:r w:rsidRPr="005222B4">
        <w:rPr>
          <w:bCs/>
          <w:sz w:val="22"/>
          <w:szCs w:val="22"/>
        </w:rPr>
        <w:t xml:space="preserve"> PCR, PCR cuantitativa, PCR multiplex. </w:t>
      </w:r>
    </w:p>
    <w:p w14:paraId="0018AF9E" w14:textId="77777777" w:rsidR="00E91923" w:rsidRPr="005222B4" w:rsidRDefault="00E91923" w:rsidP="00E91923">
      <w:pPr>
        <w:pStyle w:val="Prrafodelista"/>
        <w:spacing w:line="276" w:lineRule="auto"/>
        <w:jc w:val="both"/>
        <w:rPr>
          <w:bCs/>
          <w:sz w:val="22"/>
          <w:szCs w:val="22"/>
        </w:rPr>
      </w:pPr>
      <w:r w:rsidRPr="005222B4">
        <w:rPr>
          <w:bCs/>
          <w:sz w:val="22"/>
          <w:szCs w:val="22"/>
        </w:rPr>
        <w:t>3.5. Bases del Reverse Line Blot.</w:t>
      </w:r>
    </w:p>
    <w:p w14:paraId="4E15F872" w14:textId="77777777" w:rsidR="00E91923" w:rsidRPr="005222B4" w:rsidRDefault="00E91923" w:rsidP="00E91923">
      <w:pPr>
        <w:pStyle w:val="Prrafodelista"/>
        <w:spacing w:line="276" w:lineRule="auto"/>
        <w:jc w:val="both"/>
        <w:rPr>
          <w:bCs/>
          <w:sz w:val="22"/>
          <w:szCs w:val="22"/>
        </w:rPr>
      </w:pPr>
      <w:r w:rsidRPr="005222B4">
        <w:rPr>
          <w:bCs/>
          <w:sz w:val="22"/>
          <w:szCs w:val="22"/>
        </w:rPr>
        <w:t xml:space="preserve">3.6. Diseño de </w:t>
      </w:r>
      <w:proofErr w:type="spellStart"/>
      <w:r w:rsidRPr="005222B4">
        <w:rPr>
          <w:bCs/>
          <w:sz w:val="22"/>
          <w:szCs w:val="22"/>
        </w:rPr>
        <w:t>primers</w:t>
      </w:r>
      <w:proofErr w:type="spellEnd"/>
      <w:r w:rsidRPr="005222B4">
        <w:rPr>
          <w:bCs/>
          <w:sz w:val="22"/>
          <w:szCs w:val="22"/>
        </w:rPr>
        <w:t xml:space="preserve"> y puesta a punto de </w:t>
      </w:r>
      <w:proofErr w:type="spellStart"/>
      <w:r w:rsidRPr="005222B4">
        <w:rPr>
          <w:bCs/>
          <w:sz w:val="22"/>
          <w:szCs w:val="22"/>
        </w:rPr>
        <w:t>PCRs</w:t>
      </w:r>
      <w:proofErr w:type="spellEnd"/>
      <w:r w:rsidRPr="005222B4">
        <w:rPr>
          <w:bCs/>
          <w:sz w:val="22"/>
          <w:szCs w:val="22"/>
        </w:rPr>
        <w:t xml:space="preserve"> y otras técnicas de biología molecular.</w:t>
      </w:r>
    </w:p>
    <w:p w14:paraId="3BE90229" w14:textId="77777777" w:rsidR="00E91923" w:rsidRPr="005222B4" w:rsidRDefault="00E91923" w:rsidP="00E91923">
      <w:pPr>
        <w:pStyle w:val="Prrafodelista"/>
        <w:spacing w:line="276" w:lineRule="auto"/>
        <w:jc w:val="both"/>
        <w:rPr>
          <w:bCs/>
          <w:sz w:val="22"/>
          <w:szCs w:val="22"/>
        </w:rPr>
      </w:pPr>
      <w:r w:rsidRPr="005222B4">
        <w:rPr>
          <w:bCs/>
          <w:sz w:val="22"/>
          <w:szCs w:val="22"/>
        </w:rPr>
        <w:t>3.7. Electroforesis en geles de agarosa y poliacrilamida.</w:t>
      </w:r>
    </w:p>
    <w:p w14:paraId="7504B0B7" w14:textId="77777777" w:rsidR="00E91923" w:rsidRPr="005222B4" w:rsidRDefault="00E91923" w:rsidP="00E91923">
      <w:pPr>
        <w:pStyle w:val="Prrafodelista"/>
        <w:spacing w:line="276" w:lineRule="auto"/>
        <w:jc w:val="both"/>
        <w:rPr>
          <w:bCs/>
          <w:sz w:val="22"/>
          <w:szCs w:val="22"/>
        </w:rPr>
      </w:pPr>
      <w:r w:rsidRPr="005222B4">
        <w:rPr>
          <w:bCs/>
          <w:sz w:val="22"/>
          <w:szCs w:val="22"/>
        </w:rPr>
        <w:t>3.8. Clonaje de fragmentos de PCR. Purificación de ADN plasmídico a pequeña y gran escala.</w:t>
      </w:r>
    </w:p>
    <w:p w14:paraId="4FFC43CE" w14:textId="77777777" w:rsidR="00E91923" w:rsidRPr="005222B4" w:rsidRDefault="00E91923" w:rsidP="00E91923">
      <w:pPr>
        <w:pStyle w:val="Prrafodelista"/>
        <w:spacing w:line="276" w:lineRule="auto"/>
        <w:jc w:val="both"/>
        <w:rPr>
          <w:bCs/>
          <w:sz w:val="22"/>
          <w:szCs w:val="22"/>
        </w:rPr>
      </w:pPr>
      <w:r w:rsidRPr="005222B4">
        <w:rPr>
          <w:bCs/>
          <w:sz w:val="22"/>
          <w:szCs w:val="22"/>
        </w:rPr>
        <w:t>3.9. Cuantificación de ADN, ARN y proteínas.</w:t>
      </w:r>
    </w:p>
    <w:p w14:paraId="1BC22242" w14:textId="77777777" w:rsidR="00E91923" w:rsidRPr="005222B4" w:rsidRDefault="00E91923" w:rsidP="00E91923">
      <w:pPr>
        <w:pStyle w:val="Prrafodelista"/>
        <w:spacing w:line="276" w:lineRule="auto"/>
        <w:jc w:val="both"/>
        <w:rPr>
          <w:bCs/>
          <w:sz w:val="22"/>
          <w:szCs w:val="22"/>
        </w:rPr>
      </w:pPr>
      <w:r w:rsidRPr="005222B4">
        <w:rPr>
          <w:bCs/>
          <w:sz w:val="22"/>
          <w:szCs w:val="22"/>
        </w:rPr>
        <w:t>3.10. Bases del Western Blot.</w:t>
      </w:r>
    </w:p>
    <w:p w14:paraId="01A91173" w14:textId="77777777" w:rsidR="00E91923" w:rsidRPr="005222B4" w:rsidRDefault="00E91923" w:rsidP="00E91923">
      <w:pPr>
        <w:pStyle w:val="Prrafodelista"/>
        <w:spacing w:line="276" w:lineRule="auto"/>
        <w:jc w:val="both"/>
        <w:rPr>
          <w:bCs/>
          <w:sz w:val="22"/>
          <w:szCs w:val="22"/>
        </w:rPr>
      </w:pPr>
      <w:r w:rsidRPr="005222B4">
        <w:rPr>
          <w:bCs/>
          <w:sz w:val="22"/>
          <w:szCs w:val="22"/>
        </w:rPr>
        <w:t>3.11. Tipos de inmunoensayos</w:t>
      </w:r>
    </w:p>
    <w:p w14:paraId="4E0F2997" w14:textId="77777777" w:rsidR="00E91923" w:rsidRPr="005222B4" w:rsidRDefault="00E91923" w:rsidP="00E91923">
      <w:pPr>
        <w:pStyle w:val="Prrafodelista"/>
        <w:spacing w:line="276" w:lineRule="auto"/>
        <w:jc w:val="both"/>
        <w:rPr>
          <w:bCs/>
          <w:sz w:val="22"/>
          <w:szCs w:val="22"/>
        </w:rPr>
      </w:pPr>
      <w:r w:rsidRPr="005222B4">
        <w:rPr>
          <w:bCs/>
          <w:sz w:val="22"/>
          <w:szCs w:val="22"/>
        </w:rPr>
        <w:tab/>
        <w:t>3.11.1 Western Blot</w:t>
      </w:r>
    </w:p>
    <w:p w14:paraId="36BB6444" w14:textId="77777777" w:rsidR="00E91923" w:rsidRPr="005222B4" w:rsidRDefault="00E91923" w:rsidP="00E91923">
      <w:pPr>
        <w:pStyle w:val="Prrafodelista"/>
        <w:spacing w:line="276" w:lineRule="auto"/>
        <w:jc w:val="both"/>
        <w:rPr>
          <w:bCs/>
          <w:sz w:val="22"/>
          <w:szCs w:val="22"/>
        </w:rPr>
      </w:pPr>
      <w:r w:rsidRPr="005222B4">
        <w:rPr>
          <w:bCs/>
          <w:sz w:val="22"/>
          <w:szCs w:val="22"/>
        </w:rPr>
        <w:tab/>
        <w:t>3.11.2. ELISA (Inmunoensayos enzimáticos)</w:t>
      </w:r>
    </w:p>
    <w:p w14:paraId="4E0264E9" w14:textId="77777777" w:rsidR="00E91923" w:rsidRPr="005222B4" w:rsidRDefault="00E91923" w:rsidP="00E91923">
      <w:pPr>
        <w:pStyle w:val="Prrafodelista"/>
        <w:spacing w:line="276" w:lineRule="auto"/>
        <w:jc w:val="both"/>
        <w:rPr>
          <w:bCs/>
          <w:sz w:val="22"/>
          <w:szCs w:val="22"/>
        </w:rPr>
      </w:pPr>
      <w:r w:rsidRPr="005222B4">
        <w:rPr>
          <w:bCs/>
          <w:sz w:val="22"/>
          <w:szCs w:val="22"/>
        </w:rPr>
        <w:tab/>
        <w:t>3.11.3. Diseño y puesta a punto de ELISA</w:t>
      </w:r>
    </w:p>
    <w:p w14:paraId="4CE6212D" w14:textId="77777777" w:rsidR="00E91923" w:rsidRPr="005222B4" w:rsidRDefault="00E91923" w:rsidP="00E91923">
      <w:pPr>
        <w:pStyle w:val="Prrafodelista"/>
        <w:spacing w:line="276" w:lineRule="auto"/>
        <w:jc w:val="both"/>
        <w:rPr>
          <w:bCs/>
          <w:sz w:val="22"/>
          <w:szCs w:val="22"/>
        </w:rPr>
      </w:pPr>
      <w:r w:rsidRPr="005222B4">
        <w:rPr>
          <w:bCs/>
          <w:sz w:val="22"/>
          <w:szCs w:val="22"/>
        </w:rPr>
        <w:t>3.12. Determinación de biomarcadores séricos utilizando un Analizador Bioquímico</w:t>
      </w:r>
    </w:p>
    <w:p w14:paraId="33938FB8" w14:textId="77777777" w:rsidR="00E91923" w:rsidRPr="005222B4" w:rsidRDefault="00E91923" w:rsidP="00E91923">
      <w:pPr>
        <w:pStyle w:val="Prrafodelista"/>
        <w:spacing w:line="276" w:lineRule="auto"/>
        <w:jc w:val="both"/>
        <w:rPr>
          <w:bCs/>
          <w:sz w:val="22"/>
          <w:szCs w:val="22"/>
        </w:rPr>
      </w:pPr>
    </w:p>
    <w:p w14:paraId="3EFD4D8D" w14:textId="77777777" w:rsidR="00E91923" w:rsidRPr="005222B4" w:rsidRDefault="00E91923" w:rsidP="00E91923">
      <w:pPr>
        <w:pStyle w:val="Prrafodelista"/>
        <w:spacing w:line="240" w:lineRule="atLeast"/>
        <w:ind w:left="0"/>
        <w:jc w:val="both"/>
        <w:rPr>
          <w:rFonts w:eastAsia="Calibri"/>
          <w:sz w:val="22"/>
          <w:szCs w:val="22"/>
          <w:lang w:eastAsia="en-GB"/>
        </w:rPr>
      </w:pPr>
    </w:p>
    <w:p w14:paraId="1694ED8C" w14:textId="77777777" w:rsidR="00E91923" w:rsidRPr="005222B4" w:rsidRDefault="00E91923" w:rsidP="00E91923">
      <w:pPr>
        <w:pStyle w:val="Prrafodelista"/>
        <w:numPr>
          <w:ilvl w:val="0"/>
          <w:numId w:val="1"/>
        </w:numPr>
        <w:spacing w:line="276" w:lineRule="auto"/>
        <w:contextualSpacing w:val="0"/>
        <w:jc w:val="both"/>
        <w:rPr>
          <w:bCs/>
          <w:sz w:val="22"/>
          <w:szCs w:val="22"/>
        </w:rPr>
      </w:pPr>
      <w:r w:rsidRPr="005222B4">
        <w:rPr>
          <w:rFonts w:eastAsia="Calibri"/>
          <w:sz w:val="22"/>
          <w:szCs w:val="22"/>
          <w:lang w:eastAsia="en-GB"/>
        </w:rPr>
        <w:t xml:space="preserve">Módulo de nuevas competencias aplicadas a la Biología molecular </w:t>
      </w:r>
    </w:p>
    <w:p w14:paraId="1408278B" w14:textId="77777777" w:rsidR="00462F4E" w:rsidRDefault="00462F4E"/>
    <w:sectPr w:rsidR="00462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076C5"/>
    <w:multiLevelType w:val="hybridMultilevel"/>
    <w:tmpl w:val="7DA0DA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8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23"/>
    <w:rsid w:val="00462F4E"/>
    <w:rsid w:val="007F55E7"/>
    <w:rsid w:val="00A73B8C"/>
    <w:rsid w:val="00BC1C68"/>
    <w:rsid w:val="00E9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E88D"/>
  <w15:chartTrackingRefBased/>
  <w15:docId w15:val="{57FF6B67-025B-4C78-A8BC-5ECBA8B2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9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91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1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1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1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1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19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19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19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19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1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1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1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19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192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19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19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19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19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919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91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91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91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91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919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919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919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1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192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919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Contreras Rojo</dc:creator>
  <cp:keywords/>
  <dc:description/>
  <cp:lastModifiedBy>Marinela Contreras Rojo</cp:lastModifiedBy>
  <cp:revision>1</cp:revision>
  <dcterms:created xsi:type="dcterms:W3CDTF">2024-09-30T16:56:00Z</dcterms:created>
  <dcterms:modified xsi:type="dcterms:W3CDTF">2024-09-30T16:57:00Z</dcterms:modified>
</cp:coreProperties>
</file>