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BA8" w:rsidRDefault="00910AF5" w:rsidP="00910AF5">
      <w:pPr>
        <w:spacing w:after="0" w:line="240" w:lineRule="auto"/>
        <w:jc w:val="center"/>
        <w:rPr>
          <w:rFonts w:ascii="Verdana" w:hAnsi="Verdana"/>
          <w:b/>
          <w:sz w:val="28"/>
          <w:szCs w:val="28"/>
        </w:rPr>
      </w:pPr>
      <w:r w:rsidRPr="00910AF5">
        <w:rPr>
          <w:rFonts w:ascii="Verdana" w:hAnsi="Verdana"/>
          <w:b/>
          <w:sz w:val="28"/>
          <w:szCs w:val="28"/>
        </w:rPr>
        <w:t>Pre-doctoral (PhD) researcher position</w:t>
      </w:r>
    </w:p>
    <w:p w:rsidR="00910AF5" w:rsidRPr="00910AF5" w:rsidRDefault="00910AF5" w:rsidP="00910AF5">
      <w:pPr>
        <w:spacing w:after="0" w:line="240" w:lineRule="auto"/>
        <w:jc w:val="center"/>
        <w:rPr>
          <w:rFonts w:ascii="Verdana" w:hAnsi="Verdana"/>
          <w:b/>
          <w:sz w:val="28"/>
          <w:szCs w:val="28"/>
        </w:rPr>
      </w:pPr>
    </w:p>
    <w:p w:rsidR="00393BA8" w:rsidRDefault="00393BA8" w:rsidP="00910AF5">
      <w:pPr>
        <w:spacing w:after="0" w:line="240" w:lineRule="auto"/>
        <w:jc w:val="center"/>
        <w:rPr>
          <w:rFonts w:ascii="Verdana" w:hAnsi="Verdana"/>
          <w:b/>
        </w:rPr>
      </w:pPr>
      <w:r>
        <w:rPr>
          <w:rFonts w:ascii="Verdana" w:hAnsi="Verdana"/>
          <w:b/>
          <w:noProof/>
        </w:rPr>
        <w:drawing>
          <wp:inline distT="0" distB="0" distL="0" distR="0" wp14:anchorId="6613B861" wp14:editId="1D95595A">
            <wp:extent cx="3276600" cy="103436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ongado.tif"/>
                    <pic:cNvPicPr/>
                  </pic:nvPicPr>
                  <pic:blipFill rotWithShape="1">
                    <a:blip r:embed="rId4" cstate="print">
                      <a:extLst>
                        <a:ext uri="{28A0092B-C50C-407E-A947-70E740481C1C}">
                          <a14:useLocalDpi xmlns:a14="http://schemas.microsoft.com/office/drawing/2010/main" val="0"/>
                        </a:ext>
                      </a:extLst>
                    </a:blip>
                    <a:srcRect t="19419" b="28237"/>
                    <a:stretch/>
                  </pic:blipFill>
                  <pic:spPr bwMode="auto">
                    <a:xfrm>
                      <a:off x="0" y="0"/>
                      <a:ext cx="3282663" cy="1036278"/>
                    </a:xfrm>
                    <a:prstGeom prst="rect">
                      <a:avLst/>
                    </a:prstGeom>
                    <a:ln>
                      <a:noFill/>
                    </a:ln>
                    <a:extLst>
                      <a:ext uri="{53640926-AAD7-44D8-BBD7-CCE9431645EC}">
                        <a14:shadowObscured xmlns:a14="http://schemas.microsoft.com/office/drawing/2010/main"/>
                      </a:ext>
                    </a:extLst>
                  </pic:spPr>
                </pic:pic>
              </a:graphicData>
            </a:graphic>
          </wp:inline>
        </w:drawing>
      </w:r>
    </w:p>
    <w:p w:rsidR="00910AF5" w:rsidRDefault="00910AF5" w:rsidP="00910AF5">
      <w:pPr>
        <w:spacing w:after="0" w:line="240" w:lineRule="auto"/>
        <w:rPr>
          <w:rFonts w:ascii="Verdana" w:hAnsi="Verdana"/>
          <w:b/>
        </w:rPr>
      </w:pPr>
    </w:p>
    <w:p w:rsidR="00910AF5" w:rsidRPr="00910AF5" w:rsidRDefault="00910AF5" w:rsidP="00910AF5">
      <w:pPr>
        <w:spacing w:after="0" w:line="240" w:lineRule="auto"/>
        <w:rPr>
          <w:rFonts w:ascii="Verdana" w:hAnsi="Verdana"/>
          <w:b/>
          <w:lang w:val="es-ES"/>
        </w:rPr>
      </w:pPr>
      <w:proofErr w:type="spellStart"/>
      <w:r w:rsidRPr="00910AF5">
        <w:rPr>
          <w:rFonts w:ascii="Verdana" w:hAnsi="Verdana"/>
          <w:b/>
          <w:lang w:val="es-ES"/>
        </w:rPr>
        <w:t>Details</w:t>
      </w:r>
      <w:proofErr w:type="spellEnd"/>
      <w:r w:rsidRPr="00910AF5">
        <w:rPr>
          <w:rFonts w:ascii="Verdana" w:hAnsi="Verdana"/>
          <w:b/>
          <w:lang w:val="es-ES"/>
        </w:rPr>
        <w:t xml:space="preserve"> </w:t>
      </w:r>
      <w:proofErr w:type="spellStart"/>
      <w:r w:rsidRPr="00910AF5">
        <w:rPr>
          <w:rFonts w:ascii="Verdana" w:hAnsi="Verdana"/>
          <w:b/>
          <w:lang w:val="es-ES"/>
        </w:rPr>
        <w:t>for</w:t>
      </w:r>
      <w:proofErr w:type="spellEnd"/>
      <w:r w:rsidRPr="00910AF5">
        <w:rPr>
          <w:rFonts w:ascii="Verdana" w:hAnsi="Verdana"/>
          <w:b/>
          <w:lang w:val="es-ES"/>
        </w:rPr>
        <w:t xml:space="preserve"> </w:t>
      </w:r>
      <w:proofErr w:type="spellStart"/>
      <w:r w:rsidRPr="00910AF5">
        <w:rPr>
          <w:rFonts w:ascii="Verdana" w:hAnsi="Verdana"/>
          <w:b/>
          <w:lang w:val="es-ES"/>
        </w:rPr>
        <w:t>the</w:t>
      </w:r>
      <w:proofErr w:type="spellEnd"/>
      <w:r w:rsidRPr="00910AF5">
        <w:rPr>
          <w:rFonts w:ascii="Verdana" w:hAnsi="Verdana"/>
          <w:b/>
          <w:lang w:val="es-ES"/>
        </w:rPr>
        <w:t xml:space="preserve"> position (4-yrs): </w:t>
      </w:r>
      <w:hyperlink r:id="rId5" w:history="1">
        <w:r w:rsidRPr="00910AF5">
          <w:rPr>
            <w:rStyle w:val="Hipervnculo"/>
            <w:lang w:val="es-ES"/>
          </w:rPr>
          <w:t>Convocatoria_ProyectosGeneraciónConocimiento_PID2023_.pdf (aei.gob.es)</w:t>
        </w:r>
      </w:hyperlink>
    </w:p>
    <w:p w:rsidR="00910AF5" w:rsidRPr="00910AF5" w:rsidRDefault="00910AF5" w:rsidP="00910AF5">
      <w:pPr>
        <w:spacing w:after="0" w:line="240" w:lineRule="auto"/>
        <w:rPr>
          <w:rFonts w:ascii="Verdana" w:hAnsi="Verdana"/>
          <w:b/>
          <w:lang w:val="es-ES"/>
        </w:rPr>
      </w:pPr>
    </w:p>
    <w:p w:rsidR="00393BA8" w:rsidRDefault="00910AF5" w:rsidP="00910AF5">
      <w:pPr>
        <w:spacing w:after="0" w:line="240" w:lineRule="auto"/>
        <w:rPr>
          <w:rFonts w:ascii="Verdana" w:hAnsi="Verdana"/>
          <w:b/>
        </w:rPr>
      </w:pPr>
      <w:r>
        <w:rPr>
          <w:rFonts w:ascii="Verdana" w:hAnsi="Verdana"/>
          <w:b/>
        </w:rPr>
        <w:t xml:space="preserve">Project: </w:t>
      </w:r>
      <w:r w:rsidRPr="00910AF5">
        <w:rPr>
          <w:rFonts w:ascii="Verdana" w:hAnsi="Verdana"/>
        </w:rPr>
        <w:t>“M</w:t>
      </w:r>
      <w:r w:rsidR="00393BA8" w:rsidRPr="00910AF5">
        <w:rPr>
          <w:rFonts w:ascii="Verdana" w:hAnsi="Verdana"/>
        </w:rPr>
        <w:t xml:space="preserve">etabolic and </w:t>
      </w:r>
      <w:proofErr w:type="spellStart"/>
      <w:r w:rsidR="00393BA8" w:rsidRPr="00910AF5">
        <w:rPr>
          <w:rFonts w:ascii="Verdana" w:hAnsi="Verdana"/>
        </w:rPr>
        <w:t>signalling</w:t>
      </w:r>
      <w:proofErr w:type="spellEnd"/>
      <w:r w:rsidR="00393BA8" w:rsidRPr="00910AF5">
        <w:rPr>
          <w:rFonts w:ascii="Verdana" w:hAnsi="Verdana"/>
        </w:rPr>
        <w:t xml:space="preserve"> requirements during conceptus elongation</w:t>
      </w:r>
      <w:r w:rsidRPr="00910AF5">
        <w:rPr>
          <w:rFonts w:ascii="Verdana" w:hAnsi="Verdana"/>
        </w:rPr>
        <w:t>” (PID2023-151241OB-I00)</w:t>
      </w:r>
    </w:p>
    <w:p w:rsidR="00910AF5" w:rsidRPr="00910AF5" w:rsidRDefault="00910AF5" w:rsidP="00910AF5">
      <w:pPr>
        <w:spacing w:after="0" w:line="240" w:lineRule="auto"/>
        <w:jc w:val="both"/>
        <w:rPr>
          <w:rFonts w:ascii="Verdana" w:hAnsi="Verdana"/>
          <w:sz w:val="18"/>
          <w:szCs w:val="18"/>
        </w:rPr>
      </w:pPr>
      <w:r w:rsidRPr="00910AF5">
        <w:rPr>
          <w:rFonts w:ascii="Verdana" w:hAnsi="Verdana"/>
          <w:sz w:val="18"/>
          <w:szCs w:val="18"/>
        </w:rPr>
        <w:t xml:space="preserve">Reproductive failures in farm animals constitute a major burden for the economic and environmental viability of farming, as they impair the productive cycle by expanding the non-productive periods and reducing the offspring obtained per female and year. When reproductive failures </w:t>
      </w:r>
      <w:proofErr w:type="gramStart"/>
      <w:r w:rsidRPr="00910AF5">
        <w:rPr>
          <w:rFonts w:ascii="Verdana" w:hAnsi="Verdana"/>
          <w:sz w:val="18"/>
          <w:szCs w:val="18"/>
        </w:rPr>
        <w:t>are dissected</w:t>
      </w:r>
      <w:proofErr w:type="gramEnd"/>
      <w:r w:rsidRPr="00910AF5">
        <w:rPr>
          <w:rFonts w:ascii="Verdana" w:hAnsi="Verdana"/>
          <w:sz w:val="18"/>
          <w:szCs w:val="18"/>
        </w:rPr>
        <w:t xml:space="preserve"> into the different steps of the reproductive process, from conception to deliver, the developmental period spanning from blastocyst hatching to implantation –termed conceptus elongation- clearly stands out as the most susceptible period in ungulate species, which accounts for the four most relevant mammalian livestock species in Europe (cattle, sheep, goats and pigs). During this developmental period, the free-floating ungulate conceptus relies completely on the composition of the uterine fluid (UF), which constitutes the major determinant for embryo survival. Descriptive analyses of UF composition have identified metabolic and signaling compounds that may be required for embryo survival, but functional studies </w:t>
      </w:r>
      <w:proofErr w:type="gramStart"/>
      <w:r w:rsidRPr="00910AF5">
        <w:rPr>
          <w:rFonts w:ascii="Verdana" w:hAnsi="Verdana"/>
          <w:sz w:val="18"/>
          <w:szCs w:val="18"/>
        </w:rPr>
        <w:t>are needed</w:t>
      </w:r>
      <w:proofErr w:type="gramEnd"/>
      <w:r w:rsidRPr="00910AF5">
        <w:rPr>
          <w:rFonts w:ascii="Verdana" w:hAnsi="Verdana"/>
          <w:sz w:val="18"/>
          <w:szCs w:val="18"/>
        </w:rPr>
        <w:t xml:space="preserve"> to determine which of these of compounds present on that fluid are essential for embryo development. In this project, we will employ novel methodologies developed by the group to conduct pioneer functional studies to identify the embryonic requirements during bovine conceptus elongation. Candidate compound addition experiments will be conducted under a post-hatching </w:t>
      </w:r>
      <w:r w:rsidRPr="00910AF5">
        <w:rPr>
          <w:rFonts w:ascii="Verdana" w:hAnsi="Verdana"/>
          <w:i/>
          <w:sz w:val="18"/>
          <w:szCs w:val="18"/>
        </w:rPr>
        <w:t xml:space="preserve">in vitro </w:t>
      </w:r>
      <w:r w:rsidRPr="00910AF5">
        <w:rPr>
          <w:rFonts w:ascii="Verdana" w:hAnsi="Verdana"/>
          <w:sz w:val="18"/>
          <w:szCs w:val="18"/>
        </w:rPr>
        <w:t xml:space="preserve">culture system able to sustain ungulate embryo development beyond hatching to test their roles during embryo development, and loss-of-function gene </w:t>
      </w:r>
      <w:proofErr w:type="gramStart"/>
      <w:r w:rsidRPr="00910AF5">
        <w:rPr>
          <w:rFonts w:ascii="Verdana" w:hAnsi="Verdana"/>
          <w:sz w:val="18"/>
          <w:szCs w:val="18"/>
        </w:rPr>
        <w:t>knock-out</w:t>
      </w:r>
      <w:proofErr w:type="gramEnd"/>
      <w:r w:rsidRPr="00910AF5">
        <w:rPr>
          <w:rFonts w:ascii="Verdana" w:hAnsi="Verdana"/>
          <w:sz w:val="18"/>
          <w:szCs w:val="18"/>
        </w:rPr>
        <w:t xml:space="preserve"> experiments will unequivocally determine the role of specific metabolic and </w:t>
      </w:r>
      <w:proofErr w:type="spellStart"/>
      <w:r w:rsidRPr="00910AF5">
        <w:rPr>
          <w:rFonts w:ascii="Verdana" w:hAnsi="Verdana"/>
          <w:sz w:val="18"/>
          <w:szCs w:val="18"/>
        </w:rPr>
        <w:t>signalling</w:t>
      </w:r>
      <w:proofErr w:type="spellEnd"/>
      <w:r w:rsidRPr="00910AF5">
        <w:rPr>
          <w:rFonts w:ascii="Verdana" w:hAnsi="Verdana"/>
          <w:sz w:val="18"/>
          <w:szCs w:val="18"/>
        </w:rPr>
        <w:t xml:space="preserve"> pathways along bovine conceptus elongation. CRISPR-based gene ablation experiments will also serve to explore the inter-lineages </w:t>
      </w:r>
      <w:proofErr w:type="spellStart"/>
      <w:r w:rsidRPr="00910AF5">
        <w:rPr>
          <w:rFonts w:ascii="Verdana" w:hAnsi="Verdana"/>
          <w:sz w:val="18"/>
          <w:szCs w:val="18"/>
        </w:rPr>
        <w:t>signalling</w:t>
      </w:r>
      <w:proofErr w:type="spellEnd"/>
      <w:r w:rsidRPr="00910AF5">
        <w:rPr>
          <w:rFonts w:ascii="Verdana" w:hAnsi="Verdana"/>
          <w:sz w:val="18"/>
          <w:szCs w:val="18"/>
        </w:rPr>
        <w:t xml:space="preserve"> occurring during gastrulation in an embryonic disc, the epiblast-derived structure developed in ungulate and humans, which differs greatly from the egg cylinder developed by the predominant mammalian model to study developmental biology (the laboratory mouse). The identification of </w:t>
      </w:r>
      <w:proofErr w:type="spellStart"/>
      <w:r w:rsidRPr="00910AF5">
        <w:rPr>
          <w:rFonts w:ascii="Verdana" w:hAnsi="Verdana"/>
          <w:sz w:val="18"/>
          <w:szCs w:val="18"/>
        </w:rPr>
        <w:t>signalling</w:t>
      </w:r>
      <w:proofErr w:type="spellEnd"/>
      <w:r w:rsidRPr="00910AF5">
        <w:rPr>
          <w:rFonts w:ascii="Verdana" w:hAnsi="Verdana"/>
          <w:sz w:val="18"/>
          <w:szCs w:val="18"/>
        </w:rPr>
        <w:t xml:space="preserve"> and metabolic compounds required for conceptus elongation will serve as a </w:t>
      </w:r>
      <w:proofErr w:type="spellStart"/>
      <w:r w:rsidRPr="00910AF5">
        <w:rPr>
          <w:rFonts w:ascii="Verdana" w:hAnsi="Verdana"/>
          <w:sz w:val="18"/>
          <w:szCs w:val="18"/>
        </w:rPr>
        <w:t>launchpad</w:t>
      </w:r>
      <w:proofErr w:type="spellEnd"/>
      <w:r w:rsidRPr="00910AF5">
        <w:rPr>
          <w:rFonts w:ascii="Verdana" w:hAnsi="Verdana"/>
          <w:sz w:val="18"/>
          <w:szCs w:val="18"/>
        </w:rPr>
        <w:t xml:space="preserve"> for the development of pharmacological or nutritional approaches aimed to enhance embryo survival during the most susceptible period for embryonic loss, and thereby to reduce the economic and environmental effects of reproductive failures in farm animals.</w:t>
      </w:r>
    </w:p>
    <w:p w:rsidR="00910AF5" w:rsidRDefault="00910AF5" w:rsidP="00910AF5">
      <w:pPr>
        <w:spacing w:after="0" w:line="240" w:lineRule="auto"/>
        <w:rPr>
          <w:rFonts w:ascii="Verdana" w:hAnsi="Verdana"/>
          <w:b/>
        </w:rPr>
      </w:pPr>
    </w:p>
    <w:p w:rsidR="00910AF5" w:rsidRPr="00910AF5" w:rsidRDefault="00910AF5" w:rsidP="00910AF5">
      <w:pPr>
        <w:spacing w:after="0" w:line="240" w:lineRule="auto"/>
        <w:rPr>
          <w:rFonts w:ascii="Verdana" w:hAnsi="Verdana"/>
          <w:b/>
          <w:lang w:val="es-ES"/>
        </w:rPr>
      </w:pPr>
      <w:r w:rsidRPr="00910AF5">
        <w:rPr>
          <w:rFonts w:ascii="Verdana" w:hAnsi="Verdana"/>
          <w:b/>
          <w:lang w:val="es-ES"/>
        </w:rPr>
        <w:t xml:space="preserve">Principal </w:t>
      </w:r>
      <w:proofErr w:type="spellStart"/>
      <w:r w:rsidRPr="00910AF5">
        <w:rPr>
          <w:rFonts w:ascii="Verdana" w:hAnsi="Verdana"/>
          <w:b/>
          <w:lang w:val="es-ES"/>
        </w:rPr>
        <w:t>Investigator</w:t>
      </w:r>
      <w:proofErr w:type="spellEnd"/>
      <w:r w:rsidRPr="00910AF5">
        <w:rPr>
          <w:rFonts w:ascii="Verdana" w:hAnsi="Verdana"/>
          <w:b/>
          <w:lang w:val="es-ES"/>
        </w:rPr>
        <w:t xml:space="preserve">: </w:t>
      </w:r>
      <w:r w:rsidRPr="00910AF5">
        <w:rPr>
          <w:rFonts w:ascii="Verdana" w:hAnsi="Verdana"/>
          <w:lang w:val="es-ES"/>
        </w:rPr>
        <w:t xml:space="preserve">Pablo Bermejo-Álvarez </w:t>
      </w:r>
      <w:r w:rsidRPr="00910AF5">
        <w:rPr>
          <w:rFonts w:ascii="Verdana" w:hAnsi="Verdana"/>
          <w:lang w:val="es-ES"/>
        </w:rPr>
        <w:sym w:font="Wingdings" w:char="F0E0"/>
      </w:r>
      <w:r w:rsidRPr="00910AF5">
        <w:rPr>
          <w:rFonts w:ascii="Verdana" w:hAnsi="Verdana"/>
          <w:b/>
          <w:lang w:val="es-ES"/>
        </w:rPr>
        <w:t xml:space="preserve"> </w:t>
      </w:r>
      <w:hyperlink r:id="rId6" w:history="1">
        <w:r w:rsidRPr="00910AF5">
          <w:rPr>
            <w:rStyle w:val="Hipervnculo"/>
            <w:lang w:val="es-ES"/>
          </w:rPr>
          <w:t>bermejo-</w:t>
        </w:r>
        <w:proofErr w:type="spellStart"/>
        <w:r w:rsidRPr="00910AF5">
          <w:rPr>
            <w:rStyle w:val="Hipervnculo"/>
            <w:lang w:val="es-ES"/>
          </w:rPr>
          <w:t>alvarez</w:t>
        </w:r>
        <w:proofErr w:type="spellEnd"/>
        <w:r w:rsidRPr="00910AF5">
          <w:rPr>
            <w:rStyle w:val="Hipervnculo"/>
            <w:lang w:val="es-ES"/>
          </w:rPr>
          <w:t xml:space="preserve"> p</w:t>
        </w:r>
        <w:bookmarkStart w:id="0" w:name="_GoBack"/>
        <w:bookmarkEnd w:id="0"/>
        <w:r w:rsidRPr="00910AF5">
          <w:rPr>
            <w:rStyle w:val="Hipervnculo"/>
            <w:lang w:val="es-ES"/>
          </w:rPr>
          <w:t xml:space="preserve"> </w:t>
        </w:r>
        <w:r w:rsidRPr="00910AF5">
          <w:rPr>
            <w:rStyle w:val="Hipervnculo"/>
            <w:lang w:val="es-ES"/>
          </w:rPr>
          <w:t xml:space="preserve">- </w:t>
        </w:r>
        <w:proofErr w:type="spellStart"/>
        <w:r w:rsidRPr="00910AF5">
          <w:rPr>
            <w:rStyle w:val="Hipervnculo"/>
            <w:lang w:val="es-ES"/>
          </w:rPr>
          <w:t>Search</w:t>
        </w:r>
        <w:proofErr w:type="spellEnd"/>
        <w:r w:rsidRPr="00910AF5">
          <w:rPr>
            <w:rStyle w:val="Hipervnculo"/>
            <w:lang w:val="es-ES"/>
          </w:rPr>
          <w:t xml:space="preserve"> </w:t>
        </w:r>
        <w:proofErr w:type="spellStart"/>
        <w:r w:rsidRPr="00910AF5">
          <w:rPr>
            <w:rStyle w:val="Hipervnculo"/>
            <w:lang w:val="es-ES"/>
          </w:rPr>
          <w:t>Results</w:t>
        </w:r>
        <w:proofErr w:type="spellEnd"/>
        <w:r w:rsidRPr="00910AF5">
          <w:rPr>
            <w:rStyle w:val="Hipervnculo"/>
            <w:lang w:val="es-ES"/>
          </w:rPr>
          <w:t xml:space="preserve"> - </w:t>
        </w:r>
        <w:proofErr w:type="spellStart"/>
        <w:r w:rsidRPr="00910AF5">
          <w:rPr>
            <w:rStyle w:val="Hipervnculo"/>
            <w:lang w:val="es-ES"/>
          </w:rPr>
          <w:t>PubMed</w:t>
        </w:r>
        <w:proofErr w:type="spellEnd"/>
        <w:r w:rsidRPr="00910AF5">
          <w:rPr>
            <w:rStyle w:val="Hipervnculo"/>
            <w:lang w:val="es-ES"/>
          </w:rPr>
          <w:t xml:space="preserve"> (nih.gov)</w:t>
        </w:r>
      </w:hyperlink>
    </w:p>
    <w:p w:rsidR="00910AF5" w:rsidRPr="00910AF5" w:rsidRDefault="00910AF5" w:rsidP="00910AF5">
      <w:pPr>
        <w:spacing w:after="0" w:line="240" w:lineRule="auto"/>
        <w:rPr>
          <w:rFonts w:ascii="Verdana" w:hAnsi="Verdana"/>
          <w:b/>
          <w:lang w:val="es-ES"/>
        </w:rPr>
      </w:pPr>
    </w:p>
    <w:p w:rsidR="00910AF5" w:rsidRDefault="00910AF5" w:rsidP="00910AF5">
      <w:pPr>
        <w:spacing w:after="0" w:line="240" w:lineRule="auto"/>
        <w:rPr>
          <w:rFonts w:ascii="Verdana" w:hAnsi="Verdana"/>
          <w:b/>
        </w:rPr>
      </w:pPr>
      <w:r>
        <w:rPr>
          <w:rFonts w:ascii="Verdana" w:hAnsi="Verdana"/>
          <w:b/>
        </w:rPr>
        <w:t xml:space="preserve">Group: </w:t>
      </w:r>
      <w:r w:rsidRPr="00910AF5">
        <w:rPr>
          <w:rFonts w:ascii="Verdana" w:hAnsi="Verdana"/>
        </w:rPr>
        <w:t xml:space="preserve">Animal Genomic Engineering </w:t>
      </w:r>
      <w:r w:rsidRPr="00910AF5">
        <w:rPr>
          <w:rFonts w:ascii="Verdana" w:hAnsi="Verdana"/>
        </w:rPr>
        <w:sym w:font="Wingdings" w:char="F0E0"/>
      </w:r>
      <w:r>
        <w:rPr>
          <w:rFonts w:ascii="Verdana" w:hAnsi="Verdana"/>
          <w:b/>
        </w:rPr>
        <w:t xml:space="preserve"> </w:t>
      </w:r>
      <w:hyperlink r:id="rId7" w:history="1">
        <w:r>
          <w:rPr>
            <w:rStyle w:val="Hipervnculo"/>
          </w:rPr>
          <w:t xml:space="preserve">Animal genomic engineering </w:t>
        </w:r>
        <w:proofErr w:type="spellStart"/>
        <w:r>
          <w:rPr>
            <w:rStyle w:val="Hipervnculo"/>
          </w:rPr>
          <w:t>Ingeniería</w:t>
        </w:r>
        <w:proofErr w:type="spellEnd"/>
        <w:r>
          <w:rPr>
            <w:rStyle w:val="Hipervnculo"/>
          </w:rPr>
          <w:t xml:space="preserve"> </w:t>
        </w:r>
        <w:proofErr w:type="spellStart"/>
        <w:r>
          <w:rPr>
            <w:rStyle w:val="Hipervnculo"/>
          </w:rPr>
          <w:t>genómica</w:t>
        </w:r>
        <w:proofErr w:type="spellEnd"/>
        <w:r>
          <w:rPr>
            <w:rStyle w:val="Hipervnculo"/>
          </w:rPr>
          <w:t xml:space="preserve"> animal (inia.es)</w:t>
        </w:r>
      </w:hyperlink>
    </w:p>
    <w:p w:rsidR="00910AF5" w:rsidRDefault="00910AF5" w:rsidP="00910AF5">
      <w:pPr>
        <w:spacing w:after="0" w:line="240" w:lineRule="auto"/>
        <w:rPr>
          <w:rFonts w:ascii="Verdana" w:hAnsi="Verdana"/>
          <w:b/>
        </w:rPr>
      </w:pPr>
    </w:p>
    <w:p w:rsidR="00910AF5" w:rsidRPr="00910AF5" w:rsidRDefault="00910AF5" w:rsidP="00910AF5">
      <w:pPr>
        <w:spacing w:after="0" w:line="240" w:lineRule="auto"/>
        <w:rPr>
          <w:rFonts w:ascii="Verdana" w:hAnsi="Verdana"/>
          <w:b/>
          <w:lang w:val="es-ES"/>
        </w:rPr>
      </w:pPr>
      <w:r>
        <w:rPr>
          <w:rFonts w:ascii="Verdana" w:hAnsi="Verdana"/>
          <w:b/>
        </w:rPr>
        <w:t xml:space="preserve">Location: </w:t>
      </w:r>
      <w:r w:rsidRPr="00910AF5">
        <w:rPr>
          <w:rFonts w:ascii="Verdana" w:hAnsi="Verdana"/>
        </w:rPr>
        <w:t>Animal Reproduction Department, INIA, CSIC</w:t>
      </w:r>
      <w:r>
        <w:rPr>
          <w:rFonts w:ascii="Verdana" w:hAnsi="Verdana"/>
        </w:rPr>
        <w:t xml:space="preserve"> </w:t>
      </w:r>
      <w:r w:rsidRPr="00910AF5">
        <w:rPr>
          <w:rFonts w:ascii="Verdana" w:hAnsi="Verdana"/>
        </w:rPr>
        <w:sym w:font="Wingdings" w:char="F0E0"/>
      </w:r>
      <w:r>
        <w:rPr>
          <w:rFonts w:ascii="Verdana" w:hAnsi="Verdana"/>
        </w:rPr>
        <w:t xml:space="preserve"> </w:t>
      </w:r>
      <w:hyperlink r:id="rId8" w:history="1">
        <w:r>
          <w:rPr>
            <w:rStyle w:val="Hipervnculo"/>
          </w:rPr>
          <w:t xml:space="preserve">Av. </w:t>
        </w:r>
        <w:r w:rsidRPr="00910AF5">
          <w:rPr>
            <w:rStyle w:val="Hipervnculo"/>
            <w:lang w:val="es-ES"/>
          </w:rPr>
          <w:t>Puerta de Hierro, 18 - Google Maps</w:t>
        </w:r>
      </w:hyperlink>
    </w:p>
    <w:p w:rsidR="00910AF5" w:rsidRPr="00910AF5" w:rsidRDefault="00910AF5" w:rsidP="00910AF5">
      <w:pPr>
        <w:spacing w:after="0" w:line="240" w:lineRule="auto"/>
        <w:rPr>
          <w:rFonts w:ascii="Verdana" w:hAnsi="Verdana"/>
          <w:b/>
          <w:lang w:val="es-ES"/>
        </w:rPr>
      </w:pPr>
    </w:p>
    <w:p w:rsidR="00393BA8" w:rsidRPr="00910AF5" w:rsidRDefault="00910AF5" w:rsidP="00910AF5">
      <w:pPr>
        <w:spacing w:after="0" w:line="240" w:lineRule="auto"/>
        <w:rPr>
          <w:b/>
          <w:lang w:val="es-ES"/>
        </w:rPr>
      </w:pPr>
      <w:r w:rsidRPr="00910AF5">
        <w:rPr>
          <w:rFonts w:ascii="Verdana" w:hAnsi="Verdana"/>
          <w:b/>
          <w:lang w:val="es-ES"/>
        </w:rPr>
        <w:t xml:space="preserve">Contact info: </w:t>
      </w:r>
      <w:hyperlink r:id="rId9" w:history="1">
        <w:r w:rsidRPr="00910AF5">
          <w:rPr>
            <w:rStyle w:val="Hipervnculo"/>
            <w:rFonts w:ascii="Verdana" w:hAnsi="Verdana"/>
            <w:b/>
            <w:lang w:val="es-ES"/>
          </w:rPr>
          <w:t>bermejo.pablo@inia.csic.es</w:t>
        </w:r>
      </w:hyperlink>
    </w:p>
    <w:sectPr w:rsidR="00393BA8" w:rsidRPr="00910A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BA8"/>
    <w:rsid w:val="00126C4F"/>
    <w:rsid w:val="00393BA8"/>
    <w:rsid w:val="00910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BB7E9-D3DA-4884-AAAB-41814AD9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10AF5"/>
    <w:rPr>
      <w:color w:val="0563C1" w:themeColor="hyperlink"/>
      <w:u w:val="single"/>
    </w:rPr>
  </w:style>
  <w:style w:type="character" w:styleId="Hipervnculovisitado">
    <w:name w:val="FollowedHyperlink"/>
    <w:basedOn w:val="Fuentedeprrafopredeter"/>
    <w:uiPriority w:val="99"/>
    <w:semiHidden/>
    <w:unhideWhenUsed/>
    <w:rsid w:val="00910A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Av.+Puerta+de+Hierro,+18,+Moncloa+-+Aravaca,+28040+Madrid/@40.4528044,-3.7428507,592m/data=!3m2!1e3!4b1!4m6!3m5!1s0xd4229d4ce3dc2d5:0x8710b19f9f38a88d!8m2!3d40.4528044!4d-3.7402758!16s%2Fg%2F11cpd9lw3x?authuser=0&amp;entry=ttu&amp;g_ep=EgoyMDI0MDkwNC4wIKXMDSoASAFQAw%3D%3D" TargetMode="External"/><Relationship Id="rId3" Type="http://schemas.openxmlformats.org/officeDocument/2006/relationships/webSettings" Target="webSettings.xml"/><Relationship Id="rId7" Type="http://schemas.openxmlformats.org/officeDocument/2006/relationships/hyperlink" Target="https://www.inia.es/en-en/Research/Animalresearch/animalreproduction/Ingenier%C3%ADa%20gen%C3%B3mica%20animal/Pages/Home.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med.ncbi.nlm.nih.gov/?term=bermejo-alvarez+p" TargetMode="External"/><Relationship Id="rId11" Type="http://schemas.openxmlformats.org/officeDocument/2006/relationships/theme" Target="theme/theme1.xml"/><Relationship Id="rId5" Type="http://schemas.openxmlformats.org/officeDocument/2006/relationships/hyperlink" Target="https://www.aei.gob.es/sites/default/files/convocatory_info/file/2023-12/Convocatoria_ProyectosGeneraci%C3%B3nConocimiento_PID2023_.pdf" TargetMode="External"/><Relationship Id="rId10" Type="http://schemas.openxmlformats.org/officeDocument/2006/relationships/fontTable" Target="fontTable.xml"/><Relationship Id="rId4" Type="http://schemas.openxmlformats.org/officeDocument/2006/relationships/image" Target="media/image1.tiff"/><Relationship Id="rId9" Type="http://schemas.openxmlformats.org/officeDocument/2006/relationships/hyperlink" Target="mailto:bermejo.pablo@inia.csic.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558</Words>
  <Characters>3187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dc:creator>
  <cp:keywords/>
  <dc:description/>
  <cp:lastModifiedBy>Pablo</cp:lastModifiedBy>
  <cp:revision>1</cp:revision>
  <cp:lastPrinted>2024-09-09T16:28:00Z</cp:lastPrinted>
  <dcterms:created xsi:type="dcterms:W3CDTF">2024-09-09T16:08:00Z</dcterms:created>
  <dcterms:modified xsi:type="dcterms:W3CDTF">2024-09-09T16:29:00Z</dcterms:modified>
</cp:coreProperties>
</file>