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39E0" w14:textId="1EDE9AA4" w:rsidR="00637BB6" w:rsidRDefault="00104DF7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MARIA MITTELBRUNN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is the Head of Immu</w:t>
      </w:r>
      <w:r w:rsidR="004044ED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nometabolism &amp; Inflammation lab</w:t>
      </w:r>
      <w:r w:rsidR="00322C94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at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="004044ED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Molecular Biology Center</w:t>
      </w:r>
      <w:r w:rsidR="00767C6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“Severo Ochoa”</w:t>
      </w:r>
      <w:r w:rsidR="004044ED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(Madrid</w:t>
      </w:r>
      <w:r w:rsidR="00F964F2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, Spain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)</w:t>
      </w:r>
      <w:r w:rsidR="002012DE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since </w:t>
      </w:r>
      <w:r w:rsidR="00AB52E9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201</w:t>
      </w:r>
      <w:r w:rsidR="00015740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7</w:t>
      </w:r>
      <w:r w:rsidR="000D70D9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. Her </w:t>
      </w:r>
      <w:r w:rsidR="0058517A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research</w:t>
      </w:r>
      <w:r w:rsidR="005D375C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="005D375C" w:rsidRPr="001A40DF">
        <w:rPr>
          <w:rFonts w:cstheme="minorHAnsi"/>
          <w:bCs/>
          <w:iCs/>
          <w:color w:val="000000"/>
          <w:sz w:val="22"/>
          <w:szCs w:val="22"/>
          <w:lang w:val="en-US"/>
        </w:rPr>
        <w:t>goal</w:t>
      </w:r>
      <w:r w:rsidR="0058517A" w:rsidRPr="001A40DF">
        <w:rPr>
          <w:rFonts w:cstheme="minorHAnsi"/>
          <w:bCs/>
          <w:iCs/>
          <w:color w:val="000000"/>
          <w:sz w:val="22"/>
          <w:szCs w:val="22"/>
          <w:lang w:val="en-US"/>
        </w:rPr>
        <w:t xml:space="preserve"> is</w:t>
      </w:r>
      <w:r w:rsidR="005D375C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5D375C" w:rsidRPr="001A40DF">
        <w:rPr>
          <w:rFonts w:cstheme="minorHAnsi"/>
          <w:color w:val="000000"/>
          <w:sz w:val="22"/>
          <w:szCs w:val="22"/>
          <w:lang w:val="en-US"/>
        </w:rPr>
        <w:t xml:space="preserve">to identify new </w:t>
      </w:r>
      <w:r w:rsidR="005D375C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 xml:space="preserve">strategies to target </w:t>
      </w:r>
      <w:r w:rsidR="0058517A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>immune</w:t>
      </w:r>
      <w:r w:rsidR="005D375C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cells for boosting</w:t>
      </w:r>
      <w:r w:rsidR="00015740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systemic</w:t>
      </w:r>
      <w:r w:rsidR="005D375C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resilience to inflammaging, </w:t>
      </w:r>
      <w:r w:rsidR="00015740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>cellular</w:t>
      </w:r>
      <w:r w:rsidR="005D375C" w:rsidRPr="001A40DF">
        <w:rPr>
          <w:rFonts w:cstheme="minorHAnsi"/>
          <w:b/>
          <w:bCs/>
          <w:i/>
          <w:iCs/>
          <w:color w:val="000000"/>
          <w:sz w:val="22"/>
          <w:szCs w:val="22"/>
          <w:lang w:val="en-US"/>
        </w:rPr>
        <w:t xml:space="preserve"> senescence and age-related multimorbidity</w:t>
      </w:r>
      <w:r w:rsidR="005D375C" w:rsidRPr="001A40DF">
        <w:rPr>
          <w:rFonts w:cstheme="minorHAnsi"/>
          <w:color w:val="000000"/>
          <w:sz w:val="22"/>
          <w:szCs w:val="22"/>
          <w:lang w:val="en-US"/>
        </w:rPr>
        <w:t>.</w:t>
      </w:r>
      <w:r w:rsidR="005D375C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="00637BB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She has obtained funding from the major European and Spanish funding organizations, including</w:t>
      </w:r>
      <w:r w:rsidR="00B20C26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an</w:t>
      </w:r>
      <w:r w:rsidR="00637BB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="00637BB6"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European Research Council Starting Grant</w:t>
      </w:r>
      <w:r w:rsidR="00637BB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in 2016, and  </w:t>
      </w:r>
      <w:r w:rsidR="00637BB6"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Consolidator Grant</w:t>
      </w:r>
      <w:r w:rsidR="00637BB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in 2022. </w:t>
      </w:r>
    </w:p>
    <w:p w14:paraId="5DA57210" w14:textId="77777777" w:rsidR="00376A62" w:rsidRPr="001A40DF" w:rsidRDefault="00376A62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42A08B62" w14:textId="77777777" w:rsidR="00637BB6" w:rsidRPr="001A40DF" w:rsidRDefault="00637BB6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2E3EDEEE" w14:textId="5E0E6EC6" w:rsidR="00AB52E9" w:rsidRDefault="00376A62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/>
        </w:rPr>
        <w:t>Among the more important discoveries from her lab</w:t>
      </w:r>
      <w:r w:rsidR="00AB52E9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:</w:t>
      </w:r>
    </w:p>
    <w:p w14:paraId="7C142A60" w14:textId="77777777" w:rsidR="00E053F9" w:rsidRPr="001A40DF" w:rsidRDefault="00E053F9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08136467" w14:textId="5C4A95F7" w:rsidR="00AB52E9" w:rsidRPr="001A40DF" w:rsidRDefault="00AB52E9" w:rsidP="00AB52E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Demonstration that </w:t>
      </w:r>
      <w:r w:rsidR="00E4752A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mimicking age-associated mitochondrial dysfunction in T cells </w:t>
      </w:r>
      <w:r w:rsidR="00922F87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does not only </w:t>
      </w:r>
      <w:r w:rsidR="00767C66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>recapitulate immunosenescence</w:t>
      </w:r>
      <w:r w:rsidR="00922F87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, but </w:t>
      </w:r>
      <w:r w:rsidR="00767C66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>causes a general, body-wide deterioration of health with multiple aging-related features</w:t>
      </w:r>
      <w:r w:rsid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.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These </w:t>
      </w:r>
      <w:r w:rsidR="000D70D9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results place the metabolism of T cells at the crossroad between inflammation, senescence and aging, highlighting that immunometabolism can be a therapeutic target to delay aging. </w:t>
      </w:r>
    </w:p>
    <w:p w14:paraId="62AE4295" w14:textId="1F4D2896" w:rsidR="00637BB6" w:rsidRPr="001A40DF" w:rsidRDefault="000D70D9" w:rsidP="00AB52E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D</w:t>
      </w:r>
      <w:r w:rsidR="00AB52E9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ecoding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the molecular mechanisms by which </w:t>
      </w:r>
      <w:r w:rsidR="00767C6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aged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T cells contribute to inflammaging and age-related diseases </w:t>
      </w:r>
    </w:p>
    <w:p w14:paraId="20C34717" w14:textId="2B8AC9A2" w:rsidR="00E750F4" w:rsidRDefault="000D70D9" w:rsidP="00BC710E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The </w:t>
      </w:r>
      <w:r w:rsidR="00637BB6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above </w:t>
      </w:r>
      <w:r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studies in her laboratory have allowed them to </w:t>
      </w:r>
      <w:r w:rsidR="001A40DF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>propose</w:t>
      </w:r>
      <w:r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new therapeutic targets </w:t>
      </w:r>
      <w:r w:rsidR="00811E41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to </w:t>
      </w:r>
      <w:r w:rsidR="00AC1893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>delay age-related multimorbidity</w:t>
      </w:r>
      <w:r w:rsidR="00E750F4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="00AC1893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and to </w:t>
      </w:r>
      <w:r w:rsidR="00811E41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>reverse</w:t>
      </w:r>
      <w:r w:rsidR="00A80865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aortic aneurysms </w:t>
      </w:r>
      <w:r w:rsidR="00811E41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>and prevent sudden death</w:t>
      </w:r>
      <w:r w:rsidR="005D375C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due to aortic </w:t>
      </w:r>
      <w:r w:rsidR="0058517A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>dissections</w:t>
      </w:r>
      <w:r w:rsidR="00811E41" w:rsidRPr="00376A62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6DCA74AD" w14:textId="77777777" w:rsidR="00CA3AC6" w:rsidRPr="00376A62" w:rsidRDefault="00CA3AC6" w:rsidP="00CA3AC6">
      <w:pPr>
        <w:pStyle w:val="Prrafodelista"/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6ECFC8BD" w14:textId="139D2FA1" w:rsidR="004044ED" w:rsidRPr="00E750F4" w:rsidRDefault="00637BB6" w:rsidP="00E750F4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="004044ED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Overall, her scientific work </w:t>
      </w:r>
      <w:r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>consists in</w:t>
      </w:r>
      <w:r w:rsidR="004044ED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more than</w:t>
      </w:r>
      <w:r w:rsidR="00CA3AC6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60 articles that account for 14.0</w:t>
      </w:r>
      <w:r w:rsidR="004044ED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>00 citations</w:t>
      </w:r>
      <w:r w:rsidR="00CA3AC6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in total, with an h-index of 45</w:t>
      </w:r>
      <w:r w:rsidR="004044ED"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>.</w:t>
      </w:r>
      <w:r w:rsidRPr="00E750F4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4A2AC367" w14:textId="77777777" w:rsidR="00637BB6" w:rsidRPr="001A40DF" w:rsidRDefault="00637BB6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3454E61C" w14:textId="606A3285" w:rsidR="004044ED" w:rsidRPr="001A40DF" w:rsidRDefault="004044ED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Her </w:t>
      </w:r>
      <w:r w:rsidR="00B20C26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international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leadership in the field is endorsed by having been </w:t>
      </w:r>
      <w:r w:rsidR="00B20C26">
        <w:rPr>
          <w:rFonts w:eastAsia="Times New Roman" w:cstheme="minorHAnsi"/>
          <w:color w:val="000000" w:themeColor="text1"/>
          <w:sz w:val="22"/>
          <w:szCs w:val="22"/>
          <w:lang w:val="en-US"/>
        </w:rPr>
        <w:t>an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"Invited Speaker" </w:t>
      </w:r>
      <w:r w:rsidR="00B20C26">
        <w:rPr>
          <w:rFonts w:eastAsia="Times New Roman" w:cstheme="minorHAnsi"/>
          <w:color w:val="000000" w:themeColor="text1"/>
          <w:sz w:val="22"/>
          <w:szCs w:val="22"/>
          <w:lang w:val="en-US"/>
        </w:rPr>
        <w:t>at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more than 60 conferences a</w:t>
      </w:r>
      <w:r w:rsidR="00B20C26">
        <w:rPr>
          <w:rFonts w:eastAsia="Times New Roman" w:cstheme="minorHAnsi"/>
          <w:color w:val="000000" w:themeColor="text1"/>
          <w:sz w:val="22"/>
          <w:szCs w:val="22"/>
          <w:lang w:val="en-US"/>
        </w:rPr>
        <w:t>nd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international congresses in the last 5 years, including 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Gordon Conferences</w:t>
      </w:r>
      <w:r w:rsidR="00CF2BA2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,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 Cold Spring Harbor</w:t>
      </w:r>
      <w:r w:rsidR="00CF2BA2"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 Conferences</w:t>
      </w:r>
      <w:r w:rsidR="00CF2BA2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,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EMBO workshops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, 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Keystone Symposium</w:t>
      </w:r>
      <w:r w:rsidR="00CF2BA2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, and participating as a keynote speaker on several occasions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.</w:t>
      </w:r>
    </w:p>
    <w:p w14:paraId="6C9CEED1" w14:textId="77777777" w:rsidR="00637BB6" w:rsidRPr="001A40DF" w:rsidRDefault="00637BB6" w:rsidP="004044ED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43FA2F1C" w14:textId="7606751A" w:rsidR="00637BB6" w:rsidRPr="001A40DF" w:rsidRDefault="004044ED" w:rsidP="00637BB6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She has been </w:t>
      </w:r>
      <w:r w:rsidR="007228EE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awarded with Doctoral thesis Extraordinary Prize (2006), </w:t>
      </w:r>
      <w:r w:rsidR="00811E41"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L’Oréal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 UNESCO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for Women in Science (2015), and 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BANCO SABADELL</w:t>
      </w:r>
      <w:r w:rsidR="00376A62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 AWARD</w:t>
      </w:r>
      <w:r w:rsidRPr="001A40DF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for Biomedical Research (2022</w:t>
      </w:r>
      <w:r w:rsidRPr="00CA3AC6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)</w:t>
      </w:r>
      <w:r w:rsidR="00376A62" w:rsidRPr="00CA3AC6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, </w:t>
      </w:r>
      <w:r w:rsidR="00CA3AC6" w:rsidRPr="00CA3AC6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Royal Spanish Academia of Science for young </w:t>
      </w:r>
      <w:r w:rsidR="00CA3AC6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 xml:space="preserve"> </w:t>
      </w:r>
      <w:bookmarkStart w:id="0" w:name="_GoBack"/>
      <w:bookmarkEnd w:id="0"/>
      <w:r w:rsidR="00CA3AC6" w:rsidRPr="00CA3AC6">
        <w:rPr>
          <w:rFonts w:eastAsia="Times New Roman" w:cstheme="minorHAnsi"/>
          <w:b/>
          <w:color w:val="000000" w:themeColor="text1"/>
          <w:sz w:val="22"/>
          <w:szCs w:val="22"/>
          <w:lang w:val="en-US"/>
        </w:rPr>
        <w:t>researchers</w:t>
      </w:r>
      <w:r w:rsidR="00CA3AC6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  <w:r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>among others.</w:t>
      </w:r>
      <w:r w:rsidR="00CF2BA2" w:rsidRPr="001A40DF">
        <w:rPr>
          <w:rFonts w:eastAsia="Times New Roman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6FEE121F" w14:textId="77777777" w:rsidR="00637BB6" w:rsidRPr="001A40DF" w:rsidRDefault="00637BB6" w:rsidP="00637BB6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537AD96C" w14:textId="3711E13A" w:rsidR="00A80865" w:rsidRPr="001A40DF" w:rsidRDefault="00A80865" w:rsidP="00CF2BA2">
      <w:pPr>
        <w:jc w:val="both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14:paraId="2AF3D588" w14:textId="77777777" w:rsidR="00CA26EA" w:rsidRPr="001A40DF" w:rsidRDefault="00CA26EA">
      <w:pPr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sectPr w:rsidR="00CA26EA" w:rsidRPr="001A40DF" w:rsidSect="00B914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653B0"/>
    <w:multiLevelType w:val="hybridMultilevel"/>
    <w:tmpl w:val="8C8A2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F7"/>
    <w:rsid w:val="00004DAA"/>
    <w:rsid w:val="00006AA3"/>
    <w:rsid w:val="00015740"/>
    <w:rsid w:val="0002097E"/>
    <w:rsid w:val="00035AD4"/>
    <w:rsid w:val="0003667D"/>
    <w:rsid w:val="0005657B"/>
    <w:rsid w:val="000734CF"/>
    <w:rsid w:val="0008107E"/>
    <w:rsid w:val="000B2E4C"/>
    <w:rsid w:val="000D70D9"/>
    <w:rsid w:val="000E6D1B"/>
    <w:rsid w:val="000F26E1"/>
    <w:rsid w:val="00104DF7"/>
    <w:rsid w:val="00111460"/>
    <w:rsid w:val="00146960"/>
    <w:rsid w:val="00166CD4"/>
    <w:rsid w:val="00172998"/>
    <w:rsid w:val="001916C9"/>
    <w:rsid w:val="00192417"/>
    <w:rsid w:val="001A40DF"/>
    <w:rsid w:val="001B5991"/>
    <w:rsid w:val="001C2AF2"/>
    <w:rsid w:val="001C3173"/>
    <w:rsid w:val="001C3A00"/>
    <w:rsid w:val="002012DE"/>
    <w:rsid w:val="00214A5B"/>
    <w:rsid w:val="0022448B"/>
    <w:rsid w:val="00226E8D"/>
    <w:rsid w:val="00236A6B"/>
    <w:rsid w:val="00247704"/>
    <w:rsid w:val="0026521E"/>
    <w:rsid w:val="00270385"/>
    <w:rsid w:val="00271CC4"/>
    <w:rsid w:val="00273EDE"/>
    <w:rsid w:val="00277D7A"/>
    <w:rsid w:val="002873FF"/>
    <w:rsid w:val="00287BCC"/>
    <w:rsid w:val="00291186"/>
    <w:rsid w:val="00291F52"/>
    <w:rsid w:val="00295D1C"/>
    <w:rsid w:val="00296186"/>
    <w:rsid w:val="002C4AF2"/>
    <w:rsid w:val="002E6C10"/>
    <w:rsid w:val="002F5F97"/>
    <w:rsid w:val="00302500"/>
    <w:rsid w:val="00322C94"/>
    <w:rsid w:val="00376A62"/>
    <w:rsid w:val="003A210C"/>
    <w:rsid w:val="003B32DA"/>
    <w:rsid w:val="003B58E6"/>
    <w:rsid w:val="003C5A55"/>
    <w:rsid w:val="003C6047"/>
    <w:rsid w:val="003D5FB4"/>
    <w:rsid w:val="003F7166"/>
    <w:rsid w:val="004044ED"/>
    <w:rsid w:val="00405F14"/>
    <w:rsid w:val="00422C9D"/>
    <w:rsid w:val="00423461"/>
    <w:rsid w:val="00441373"/>
    <w:rsid w:val="00442009"/>
    <w:rsid w:val="00454DC8"/>
    <w:rsid w:val="0045602F"/>
    <w:rsid w:val="0047718E"/>
    <w:rsid w:val="00481695"/>
    <w:rsid w:val="004E3F9C"/>
    <w:rsid w:val="004F75D8"/>
    <w:rsid w:val="005153B2"/>
    <w:rsid w:val="00536A20"/>
    <w:rsid w:val="00552EBF"/>
    <w:rsid w:val="00557861"/>
    <w:rsid w:val="00565E04"/>
    <w:rsid w:val="0057445E"/>
    <w:rsid w:val="0057646F"/>
    <w:rsid w:val="0058517A"/>
    <w:rsid w:val="00587EC0"/>
    <w:rsid w:val="005C5DA7"/>
    <w:rsid w:val="005D2FC4"/>
    <w:rsid w:val="005D375C"/>
    <w:rsid w:val="005F76F9"/>
    <w:rsid w:val="00620307"/>
    <w:rsid w:val="00626245"/>
    <w:rsid w:val="00627655"/>
    <w:rsid w:val="00636318"/>
    <w:rsid w:val="00637BB6"/>
    <w:rsid w:val="00642D8C"/>
    <w:rsid w:val="00654880"/>
    <w:rsid w:val="00696179"/>
    <w:rsid w:val="00696BE4"/>
    <w:rsid w:val="006A4824"/>
    <w:rsid w:val="006B1321"/>
    <w:rsid w:val="006B478D"/>
    <w:rsid w:val="006C052D"/>
    <w:rsid w:val="006C186E"/>
    <w:rsid w:val="006D4CFB"/>
    <w:rsid w:val="006D4E75"/>
    <w:rsid w:val="006E285C"/>
    <w:rsid w:val="006E5A65"/>
    <w:rsid w:val="007046E4"/>
    <w:rsid w:val="00704866"/>
    <w:rsid w:val="0071714B"/>
    <w:rsid w:val="007228EE"/>
    <w:rsid w:val="00734C75"/>
    <w:rsid w:val="007562C7"/>
    <w:rsid w:val="00756BD9"/>
    <w:rsid w:val="00762ECC"/>
    <w:rsid w:val="00767C66"/>
    <w:rsid w:val="007859A9"/>
    <w:rsid w:val="007A3518"/>
    <w:rsid w:val="007B3AB8"/>
    <w:rsid w:val="007C1D42"/>
    <w:rsid w:val="008068B8"/>
    <w:rsid w:val="00811E41"/>
    <w:rsid w:val="0085534C"/>
    <w:rsid w:val="008570A1"/>
    <w:rsid w:val="00863DBC"/>
    <w:rsid w:val="00870E7C"/>
    <w:rsid w:val="0087306D"/>
    <w:rsid w:val="008834E8"/>
    <w:rsid w:val="008951FC"/>
    <w:rsid w:val="0089649F"/>
    <w:rsid w:val="008967D0"/>
    <w:rsid w:val="008C0151"/>
    <w:rsid w:val="008E6C64"/>
    <w:rsid w:val="008F7FFD"/>
    <w:rsid w:val="009116A7"/>
    <w:rsid w:val="00915138"/>
    <w:rsid w:val="00922F87"/>
    <w:rsid w:val="009243EB"/>
    <w:rsid w:val="009442B5"/>
    <w:rsid w:val="009455C6"/>
    <w:rsid w:val="00964015"/>
    <w:rsid w:val="00966EB9"/>
    <w:rsid w:val="009773ED"/>
    <w:rsid w:val="00980FF0"/>
    <w:rsid w:val="0098330A"/>
    <w:rsid w:val="009C7D90"/>
    <w:rsid w:val="009D0D7D"/>
    <w:rsid w:val="009E209C"/>
    <w:rsid w:val="009E2183"/>
    <w:rsid w:val="009F0FA2"/>
    <w:rsid w:val="00A004F2"/>
    <w:rsid w:val="00A07B94"/>
    <w:rsid w:val="00A14952"/>
    <w:rsid w:val="00A25E37"/>
    <w:rsid w:val="00A3249F"/>
    <w:rsid w:val="00A40A34"/>
    <w:rsid w:val="00A42019"/>
    <w:rsid w:val="00A65686"/>
    <w:rsid w:val="00A75B42"/>
    <w:rsid w:val="00A77AC2"/>
    <w:rsid w:val="00A80865"/>
    <w:rsid w:val="00A8305C"/>
    <w:rsid w:val="00A94E01"/>
    <w:rsid w:val="00AB52E9"/>
    <w:rsid w:val="00AC01A0"/>
    <w:rsid w:val="00AC1893"/>
    <w:rsid w:val="00B05D3B"/>
    <w:rsid w:val="00B14E31"/>
    <w:rsid w:val="00B1745A"/>
    <w:rsid w:val="00B20C26"/>
    <w:rsid w:val="00B37C55"/>
    <w:rsid w:val="00B409C0"/>
    <w:rsid w:val="00B47976"/>
    <w:rsid w:val="00B50ECD"/>
    <w:rsid w:val="00B76661"/>
    <w:rsid w:val="00B91421"/>
    <w:rsid w:val="00B92469"/>
    <w:rsid w:val="00BC5AAA"/>
    <w:rsid w:val="00C4423F"/>
    <w:rsid w:val="00C80FA8"/>
    <w:rsid w:val="00C83AD4"/>
    <w:rsid w:val="00C9421D"/>
    <w:rsid w:val="00CA26EA"/>
    <w:rsid w:val="00CA3AC6"/>
    <w:rsid w:val="00CB3C65"/>
    <w:rsid w:val="00CB465A"/>
    <w:rsid w:val="00CC5D96"/>
    <w:rsid w:val="00CD532E"/>
    <w:rsid w:val="00CD58C5"/>
    <w:rsid w:val="00CF2BA2"/>
    <w:rsid w:val="00CF3298"/>
    <w:rsid w:val="00D0263E"/>
    <w:rsid w:val="00D034A1"/>
    <w:rsid w:val="00D07B1E"/>
    <w:rsid w:val="00D21B41"/>
    <w:rsid w:val="00DD4823"/>
    <w:rsid w:val="00DE08F6"/>
    <w:rsid w:val="00DF46E2"/>
    <w:rsid w:val="00DF5335"/>
    <w:rsid w:val="00E053F9"/>
    <w:rsid w:val="00E16E25"/>
    <w:rsid w:val="00E23025"/>
    <w:rsid w:val="00E323C9"/>
    <w:rsid w:val="00E42503"/>
    <w:rsid w:val="00E4752A"/>
    <w:rsid w:val="00E750F4"/>
    <w:rsid w:val="00E86E7F"/>
    <w:rsid w:val="00ED0475"/>
    <w:rsid w:val="00EE7AF4"/>
    <w:rsid w:val="00EF4599"/>
    <w:rsid w:val="00EF523A"/>
    <w:rsid w:val="00F01FFC"/>
    <w:rsid w:val="00F06AAB"/>
    <w:rsid w:val="00F12E8D"/>
    <w:rsid w:val="00F134D1"/>
    <w:rsid w:val="00F73474"/>
    <w:rsid w:val="00F73E28"/>
    <w:rsid w:val="00F95B7A"/>
    <w:rsid w:val="00F96429"/>
    <w:rsid w:val="00F964F2"/>
    <w:rsid w:val="00FA56BC"/>
    <w:rsid w:val="00FD471D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FD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0D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B5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52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52E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2E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2E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2E9"/>
    <w:rPr>
      <w:rFonts w:ascii="Times New Roman" w:hAnsi="Times New Roman" w:cs="Times New Roman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AB52E9"/>
    <w:pPr>
      <w:ind w:left="720"/>
      <w:contextualSpacing/>
    </w:pPr>
  </w:style>
  <w:style w:type="paragraph" w:customStyle="1" w:styleId="p1">
    <w:name w:val="p1"/>
    <w:basedOn w:val="Normal"/>
    <w:rsid w:val="00376A62"/>
    <w:rPr>
      <w:rFonts w:ascii="Helvetica Neue" w:hAnsi="Helvetica Neue" w:cs="Times New Roman"/>
      <w:color w:val="454545"/>
      <w:sz w:val="18"/>
      <w:szCs w:val="1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37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1677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2023-05-19T19:18:00Z</dcterms:created>
  <dcterms:modified xsi:type="dcterms:W3CDTF">2023-05-19T19:19:00Z</dcterms:modified>
</cp:coreProperties>
</file>